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463B" w14:textId="77777777" w:rsidR="00956DA8" w:rsidRPr="0034328F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4328F">
        <w:rPr>
          <w:sz w:val="28"/>
          <w:szCs w:val="28"/>
        </w:rPr>
        <w:t>Министерство культуры Российской Федерации</w:t>
      </w:r>
    </w:p>
    <w:p w14:paraId="07CB36F4" w14:textId="77777777" w:rsidR="00956DA8" w:rsidRPr="0034328F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4328F">
        <w:rPr>
          <w:sz w:val="28"/>
          <w:szCs w:val="28"/>
        </w:rPr>
        <w:t>ФГБОУ В</w:t>
      </w:r>
      <w:r w:rsidR="00956DA8" w:rsidRPr="0034328F">
        <w:rPr>
          <w:sz w:val="28"/>
          <w:szCs w:val="28"/>
        </w:rPr>
        <w:t>О «Астраханская государс</w:t>
      </w:r>
      <w:r w:rsidRPr="0034328F">
        <w:rPr>
          <w:sz w:val="28"/>
          <w:szCs w:val="28"/>
        </w:rPr>
        <w:t>твенная консерватория</w:t>
      </w:r>
      <w:r w:rsidR="00956DA8" w:rsidRPr="0034328F">
        <w:rPr>
          <w:sz w:val="28"/>
          <w:szCs w:val="28"/>
        </w:rPr>
        <w:t>»</w:t>
      </w:r>
    </w:p>
    <w:p w14:paraId="1A07E93D" w14:textId="77777777" w:rsidR="00956DA8" w:rsidRPr="0034328F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4328F">
        <w:rPr>
          <w:sz w:val="28"/>
          <w:szCs w:val="28"/>
        </w:rPr>
        <w:t xml:space="preserve">Кафедра </w:t>
      </w:r>
      <w:r w:rsidR="00012552" w:rsidRPr="0034328F">
        <w:rPr>
          <w:sz w:val="28"/>
          <w:szCs w:val="28"/>
        </w:rPr>
        <w:t>хорового дирижирования</w:t>
      </w:r>
    </w:p>
    <w:p w14:paraId="3C8B7E49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F35388A" w14:textId="2B27A895" w:rsidR="00012552" w:rsidRDefault="0001255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B7B32D3" w14:textId="30598233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4E4A52F" w14:textId="02A1E0EF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73ED0D2" w14:textId="5FDDD145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BB231C3" w14:textId="5E2BDCAE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3BDED0E" w14:textId="383C16DE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44601E3" w14:textId="77777777" w:rsidR="0069128C" w:rsidRDefault="0069128C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7C6E9F1" w14:textId="77777777" w:rsidR="00956DA8" w:rsidRPr="003102C7" w:rsidRDefault="00653790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Л.Н. Егоров</w:t>
      </w:r>
    </w:p>
    <w:p w14:paraId="450973EE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6B13FD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8EACE6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2FE3C0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E52ED14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E5E0C1B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187A72"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09033AC2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BF1DAE0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8669844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42EC6130" w14:textId="77777777" w:rsidR="00956DA8" w:rsidRDefault="00956DA8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</w:t>
      </w:r>
      <w:r w:rsidR="00653790">
        <w:rPr>
          <w:rFonts w:eastAsia="Times New Roman"/>
          <w:sz w:val="28"/>
          <w:szCs w:val="28"/>
        </w:rPr>
        <w:t>9</w:t>
      </w:r>
      <w:r w:rsidRPr="00CB33F0">
        <w:rPr>
          <w:rFonts w:eastAsia="Times New Roman"/>
          <w:sz w:val="28"/>
          <w:szCs w:val="28"/>
        </w:rPr>
        <w:t>.0</w:t>
      </w:r>
      <w:r w:rsidR="00012552">
        <w:rPr>
          <w:rFonts w:eastAsia="Times New Roman"/>
          <w:sz w:val="28"/>
          <w:szCs w:val="28"/>
        </w:rPr>
        <w:t>5</w:t>
      </w:r>
      <w:r w:rsidRPr="00CB33F0">
        <w:rPr>
          <w:rFonts w:eastAsia="Times New Roman"/>
          <w:sz w:val="28"/>
          <w:szCs w:val="28"/>
        </w:rPr>
        <w:t xml:space="preserve"> </w:t>
      </w:r>
      <w:r w:rsidR="00653790">
        <w:rPr>
          <w:rFonts w:eastAsia="Times New Roman"/>
          <w:sz w:val="28"/>
          <w:szCs w:val="28"/>
        </w:rPr>
        <w:t>Искусство д</w:t>
      </w:r>
      <w:r w:rsidR="00012552">
        <w:rPr>
          <w:rFonts w:eastAsia="Times New Roman"/>
          <w:sz w:val="28"/>
          <w:szCs w:val="28"/>
        </w:rPr>
        <w:t>ирижировани</w:t>
      </w:r>
      <w:r w:rsidR="00653790">
        <w:rPr>
          <w:rFonts w:eastAsia="Times New Roman"/>
          <w:sz w:val="28"/>
          <w:szCs w:val="28"/>
        </w:rPr>
        <w:t>я</w:t>
      </w:r>
      <w:r w:rsidR="0010297B">
        <w:rPr>
          <w:rFonts w:eastAsia="Times New Roman"/>
          <w:sz w:val="28"/>
          <w:szCs w:val="28"/>
        </w:rPr>
        <w:t>.</w:t>
      </w:r>
    </w:p>
    <w:p w14:paraId="01594B47" w14:textId="77777777" w:rsidR="0010297B" w:rsidRPr="00CB33F0" w:rsidRDefault="0010297B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Дирижирование </w:t>
      </w:r>
      <w:r w:rsidR="00653790">
        <w:rPr>
          <w:rFonts w:eastAsia="Times New Roman"/>
          <w:sz w:val="28"/>
          <w:szCs w:val="28"/>
        </w:rPr>
        <w:t>симфоническим оркестром</w:t>
      </w:r>
    </w:p>
    <w:p w14:paraId="59A9984A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A44433F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7D4B091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58654A4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D69C045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D01BC6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6A4C09D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97E05AC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2AC91FF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1699670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ABD265F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575E2A1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6840558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1CDC60F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A875CE9" w14:textId="77777777" w:rsidR="0069128C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6639DA6" w14:textId="77777777" w:rsidR="0069128C" w:rsidRDefault="0069128C">
      <w:pPr>
        <w:rPr>
          <w:sz w:val="28"/>
          <w:szCs w:val="28"/>
        </w:rPr>
      </w:pPr>
    </w:p>
    <w:p w14:paraId="344098B1" w14:textId="260419EF" w:rsidR="00BA6D40" w:rsidRDefault="00BA6D4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14:paraId="2D2E887B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D36A9C7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FC52BF8" w14:textId="77777777" w:rsidTr="00CB33F0">
        <w:trPr>
          <w:cantSplit/>
        </w:trPr>
        <w:tc>
          <w:tcPr>
            <w:tcW w:w="8168" w:type="dxa"/>
            <w:gridSpan w:val="2"/>
          </w:tcPr>
          <w:p w14:paraId="651C21F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0350D9EE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43D433C1" w14:textId="77777777" w:rsidTr="00CB33F0">
        <w:tc>
          <w:tcPr>
            <w:tcW w:w="782" w:type="dxa"/>
            <w:hideMark/>
          </w:tcPr>
          <w:p w14:paraId="5A349EE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FC05A7C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15C0FB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9B28ADA" w14:textId="77777777" w:rsidTr="00CB33F0">
        <w:tc>
          <w:tcPr>
            <w:tcW w:w="782" w:type="dxa"/>
            <w:hideMark/>
          </w:tcPr>
          <w:p w14:paraId="3ED23D25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22808511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377DA1BC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66B25C8" w14:textId="77777777" w:rsidTr="00CB33F0">
        <w:tc>
          <w:tcPr>
            <w:tcW w:w="782" w:type="dxa"/>
            <w:hideMark/>
          </w:tcPr>
          <w:p w14:paraId="0185BA12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023FF51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6AAA682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6E163779" w14:textId="77777777" w:rsidTr="00CB33F0">
        <w:tc>
          <w:tcPr>
            <w:tcW w:w="782" w:type="dxa"/>
          </w:tcPr>
          <w:p w14:paraId="779520F3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F1E0C6E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ECF9F12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AF52F38" w14:textId="77777777" w:rsidTr="00CB33F0">
        <w:tc>
          <w:tcPr>
            <w:tcW w:w="782" w:type="dxa"/>
          </w:tcPr>
          <w:p w14:paraId="655B172A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729489FC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477E7FAF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1599DD1" w14:textId="77777777" w:rsidTr="00CB33F0">
        <w:tc>
          <w:tcPr>
            <w:tcW w:w="782" w:type="dxa"/>
            <w:hideMark/>
          </w:tcPr>
          <w:p w14:paraId="0B215E99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1A36D29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443A083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7E70CB6" w14:textId="77777777" w:rsidTr="00CB33F0">
        <w:trPr>
          <w:cantSplit/>
        </w:trPr>
        <w:tc>
          <w:tcPr>
            <w:tcW w:w="782" w:type="dxa"/>
            <w:hideMark/>
          </w:tcPr>
          <w:p w14:paraId="6608161E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F4569C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04F78CF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94D27AC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5DF721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827C8BF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5FF7B49E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3CD90803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6D15232B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5EF31EC8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2FF0C9B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377D410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70F4E7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411CB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9F7864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7E6231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DBE02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33DD2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B769C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F62880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097B5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CD89A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27A03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33A4D2C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EAF801A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DD24D99" w14:textId="77777777" w:rsidR="00956DA8" w:rsidRPr="00CB33F0" w:rsidRDefault="00956DA8" w:rsidP="0077554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7F7AC7D" w14:textId="77777777" w:rsidR="00187A72" w:rsidRDefault="00956DA8" w:rsidP="00187A7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012552">
        <w:rPr>
          <w:sz w:val="28"/>
          <w:szCs w:val="28"/>
        </w:rPr>
        <w:t xml:space="preserve"> </w:t>
      </w:r>
      <w:r w:rsidR="00187A72">
        <w:rPr>
          <w:sz w:val="28"/>
          <w:szCs w:val="28"/>
        </w:rPr>
        <w:t>совершенствование общекультурных, профессиональных (исполнительских и педагогических) навыков ассистента-стажера, позволяющее получить знания для дирижерской и преподавательской деятельности по творческим дисциплинам в высшей школе.</w:t>
      </w:r>
    </w:p>
    <w:p w14:paraId="03A12350" w14:textId="77777777" w:rsidR="00187A72" w:rsidRDefault="00012552" w:rsidP="00187A7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2552">
        <w:rPr>
          <w:b/>
          <w:sz w:val="28"/>
          <w:szCs w:val="28"/>
        </w:rPr>
        <w:t>Задачи</w:t>
      </w:r>
      <w:r w:rsidRPr="0001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14:paraId="57D456C1" w14:textId="77777777" w:rsidR="00187A72" w:rsidRDefault="00187A72" w:rsidP="00187A7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общего музыкального кругозора ассистента-стажера посредствам изучения оркестровых сочинений различных стилей и жанров;</w:t>
      </w:r>
    </w:p>
    <w:p w14:paraId="081107C7" w14:textId="77777777" w:rsidR="00187A72" w:rsidRDefault="00187A72" w:rsidP="00187A7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об интерпретации симфонических произведений согласно их стилевым и жанровым особенностям.</w:t>
      </w:r>
    </w:p>
    <w:p w14:paraId="106412B8" w14:textId="77777777" w:rsidR="00956DA8" w:rsidRPr="00CB33F0" w:rsidRDefault="00BC7396" w:rsidP="0077554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A2EE3E0" w14:textId="77777777" w:rsidR="00BA6D40" w:rsidRPr="00C10006" w:rsidRDefault="00956DA8" w:rsidP="00C1000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F5F31">
        <w:rPr>
          <w:rStyle w:val="37"/>
          <w:b w:val="0"/>
          <w:sz w:val="28"/>
          <w:szCs w:val="28"/>
        </w:rPr>
        <w:t xml:space="preserve">В результате освоения дисциплины у </w:t>
      </w:r>
      <w:r w:rsidR="002E7A9D">
        <w:rPr>
          <w:rStyle w:val="37"/>
          <w:b w:val="0"/>
          <w:sz w:val="28"/>
          <w:szCs w:val="28"/>
        </w:rPr>
        <w:t>ассистента-стажера</w:t>
      </w:r>
      <w:r w:rsidRPr="005F5F31">
        <w:rPr>
          <w:rStyle w:val="37"/>
          <w:b w:val="0"/>
          <w:sz w:val="28"/>
          <w:szCs w:val="28"/>
        </w:rPr>
        <w:t xml:space="preserve"> должны сформироваться следующие</w:t>
      </w:r>
      <w:r w:rsidRPr="005F5F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6D40" w:rsidRPr="00C10006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10006" w:rsidRPr="00C10006">
        <w:rPr>
          <w:rFonts w:ascii="Times New Roman" w:hAnsi="Times New Roman"/>
          <w:b/>
          <w:i/>
          <w:sz w:val="28"/>
          <w:szCs w:val="28"/>
        </w:rPr>
        <w:t>е</w:t>
      </w:r>
      <w:r w:rsidR="00BA6D40" w:rsidRPr="00C10006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BA6D40" w:rsidRPr="00C10006">
        <w:rPr>
          <w:rFonts w:ascii="Times New Roman" w:hAnsi="Times New Roman"/>
          <w:sz w:val="28"/>
          <w:szCs w:val="28"/>
        </w:rPr>
        <w:t>:</w:t>
      </w:r>
    </w:p>
    <w:p w14:paraId="23E8E9B5" w14:textId="77777777" w:rsidR="002E7A9D" w:rsidRP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>способность создавать индивидуальную художественную интерпретацию музыкального произведения</w:t>
      </w:r>
      <w:r w:rsidR="002E7A9D">
        <w:rPr>
          <w:sz w:val="28"/>
          <w:szCs w:val="28"/>
        </w:rPr>
        <w:t xml:space="preserve"> (ПК 6);</w:t>
      </w:r>
    </w:p>
    <w:p w14:paraId="395A9CB8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осуществлять концертно-исполнительскую деятельность и представлять ее результаты общественности</w:t>
      </w:r>
      <w:r>
        <w:rPr>
          <w:sz w:val="28"/>
          <w:szCs w:val="28"/>
        </w:rPr>
        <w:t xml:space="preserve"> (ПК 7);</w:t>
      </w:r>
    </w:p>
    <w:p w14:paraId="643B221F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sz w:val="28"/>
          <w:szCs w:val="28"/>
        </w:rPr>
        <w:t xml:space="preserve"> (ПК 8);</w:t>
      </w:r>
    </w:p>
    <w:p w14:paraId="4B98F2F3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быть мобильным в освоении репертуара, разнообразного по эпохам, стилям, жанрам, художественным направлениям</w:t>
      </w:r>
      <w:r>
        <w:rPr>
          <w:sz w:val="28"/>
          <w:szCs w:val="28"/>
        </w:rPr>
        <w:t xml:space="preserve"> (ПК 9).</w:t>
      </w:r>
    </w:p>
    <w:p w14:paraId="45AD3F80" w14:textId="77777777" w:rsidR="002E7A9D" w:rsidRDefault="002E7A9D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2269E892" w14:textId="77777777" w:rsidR="00956DA8" w:rsidRPr="00CB33F0" w:rsidRDefault="00956DA8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10006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10006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</w:t>
      </w:r>
      <w:r w:rsidR="002E7A9D">
        <w:rPr>
          <w:sz w:val="28"/>
          <w:szCs w:val="28"/>
        </w:rPr>
        <w:t>ассистент-стажер</w:t>
      </w:r>
      <w:r w:rsidRPr="00CB33F0">
        <w:rPr>
          <w:sz w:val="28"/>
          <w:szCs w:val="28"/>
        </w:rPr>
        <w:t xml:space="preserve"> долж</w:t>
      </w:r>
      <w:r w:rsidR="002E7A9D">
        <w:rPr>
          <w:sz w:val="28"/>
          <w:szCs w:val="28"/>
        </w:rPr>
        <w:t>е</w:t>
      </w:r>
      <w:r w:rsidRPr="00CB33F0">
        <w:rPr>
          <w:sz w:val="28"/>
          <w:szCs w:val="28"/>
        </w:rPr>
        <w:t>н:</w:t>
      </w:r>
    </w:p>
    <w:p w14:paraId="540BDF10" w14:textId="77777777" w:rsidR="00187A72" w:rsidRDefault="002C58A3" w:rsidP="00187A72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6679413A" w14:textId="77777777" w:rsidR="00187A72" w:rsidRPr="00187A72" w:rsidRDefault="00187A72" w:rsidP="00187A72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187A72">
        <w:rPr>
          <w:sz w:val="28"/>
          <w:szCs w:val="28"/>
        </w:rPr>
        <w:t xml:space="preserve">- основные этапы развития </w:t>
      </w:r>
      <w:r>
        <w:rPr>
          <w:sz w:val="28"/>
          <w:szCs w:val="28"/>
        </w:rPr>
        <w:t>композиторского симфонического творчества</w:t>
      </w:r>
      <w:r w:rsidRPr="00187A72">
        <w:rPr>
          <w:sz w:val="28"/>
          <w:szCs w:val="28"/>
        </w:rPr>
        <w:t>;</w:t>
      </w:r>
    </w:p>
    <w:p w14:paraId="54C834CC" w14:textId="77777777" w:rsidR="00187A72" w:rsidRPr="00187A72" w:rsidRDefault="00187A72" w:rsidP="00187A72">
      <w:pPr>
        <w:pStyle w:val="NoSpacing1"/>
        <w:spacing w:line="360" w:lineRule="auto"/>
        <w:ind w:firstLine="709"/>
        <w:rPr>
          <w:sz w:val="28"/>
          <w:szCs w:val="28"/>
        </w:rPr>
      </w:pPr>
      <w:r w:rsidRPr="00187A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жанровые и </w:t>
      </w:r>
      <w:r w:rsidRPr="00187A72">
        <w:rPr>
          <w:sz w:val="28"/>
          <w:szCs w:val="28"/>
        </w:rPr>
        <w:t xml:space="preserve">стилевые особенности </w:t>
      </w:r>
      <w:r>
        <w:rPr>
          <w:sz w:val="28"/>
          <w:szCs w:val="28"/>
        </w:rPr>
        <w:t>изучаемых</w:t>
      </w:r>
      <w:r w:rsidRPr="00187A72">
        <w:rPr>
          <w:sz w:val="28"/>
          <w:szCs w:val="28"/>
        </w:rPr>
        <w:t xml:space="preserve"> произведений;</w:t>
      </w:r>
    </w:p>
    <w:p w14:paraId="1F9E5113" w14:textId="77777777" w:rsidR="00187A72" w:rsidRDefault="00187A72" w:rsidP="00187A72">
      <w:pPr>
        <w:pStyle w:val="NoSpacing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87A72">
        <w:rPr>
          <w:b/>
          <w:sz w:val="28"/>
          <w:szCs w:val="28"/>
        </w:rPr>
        <w:t>меть</w:t>
      </w:r>
      <w:r w:rsidRPr="00187A72">
        <w:rPr>
          <w:sz w:val="28"/>
          <w:szCs w:val="28"/>
        </w:rPr>
        <w:t>:</w:t>
      </w:r>
    </w:p>
    <w:p w14:paraId="17990D03" w14:textId="77777777" w:rsidR="00187A72" w:rsidRDefault="00187A72" w:rsidP="00187A72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187A72">
        <w:rPr>
          <w:sz w:val="28"/>
          <w:szCs w:val="28"/>
        </w:rPr>
        <w:lastRenderedPageBreak/>
        <w:t xml:space="preserve">- анализировать </w:t>
      </w:r>
      <w:r w:rsidR="00172937">
        <w:rPr>
          <w:sz w:val="28"/>
          <w:szCs w:val="28"/>
        </w:rPr>
        <w:t>музыкальное содержание симфонических произведений</w:t>
      </w:r>
      <w:r w:rsidRPr="00187A72">
        <w:rPr>
          <w:sz w:val="28"/>
          <w:szCs w:val="28"/>
        </w:rPr>
        <w:t>;</w:t>
      </w:r>
    </w:p>
    <w:p w14:paraId="6594EE06" w14:textId="77777777" w:rsidR="00172937" w:rsidRDefault="00172937" w:rsidP="00187A72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 технические трудности в изучаемых сочинениях;</w:t>
      </w:r>
    </w:p>
    <w:p w14:paraId="1D7C5664" w14:textId="77777777" w:rsidR="00187A72" w:rsidRPr="00187A72" w:rsidRDefault="00172937" w:rsidP="00187A72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</w:t>
      </w:r>
      <w:r w:rsidR="00187A72" w:rsidRPr="00187A72">
        <w:rPr>
          <w:b/>
          <w:sz w:val="28"/>
          <w:szCs w:val="28"/>
        </w:rPr>
        <w:t>адеть:</w:t>
      </w:r>
    </w:p>
    <w:p w14:paraId="460AF79F" w14:textId="77777777" w:rsidR="00172937" w:rsidRDefault="00187A72" w:rsidP="00187A72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187A72">
        <w:rPr>
          <w:sz w:val="28"/>
          <w:szCs w:val="28"/>
        </w:rPr>
        <w:t>-</w:t>
      </w:r>
      <w:r w:rsidR="00172937">
        <w:rPr>
          <w:sz w:val="28"/>
          <w:szCs w:val="28"/>
        </w:rPr>
        <w:t xml:space="preserve"> </w:t>
      </w:r>
      <w:r w:rsidRPr="00187A72">
        <w:rPr>
          <w:sz w:val="28"/>
          <w:szCs w:val="28"/>
        </w:rPr>
        <w:t xml:space="preserve">основным репертуарным списком </w:t>
      </w:r>
      <w:r w:rsidR="00172937">
        <w:rPr>
          <w:sz w:val="28"/>
          <w:szCs w:val="28"/>
        </w:rPr>
        <w:t>оркестровых сочинений, входящих в программу специальных творческих дисциплин высшей школы.</w:t>
      </w:r>
    </w:p>
    <w:p w14:paraId="2DCA5891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46B4894B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703DB30" w14:textId="77777777" w:rsidR="006165B6" w:rsidRDefault="006165B6" w:rsidP="006165B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 xml:space="preserve">Общая трудоемкость дисциплины – </w:t>
      </w:r>
      <w:r w:rsidR="00172937">
        <w:rPr>
          <w:sz w:val="28"/>
          <w:szCs w:val="28"/>
        </w:rPr>
        <w:t>72</w:t>
      </w:r>
      <w:r w:rsidRPr="002E7A9D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практических занятий (по </w:t>
      </w:r>
      <w:r w:rsidR="00172937">
        <w:rPr>
          <w:sz w:val="28"/>
          <w:szCs w:val="28"/>
        </w:rPr>
        <w:t>1</w:t>
      </w:r>
      <w:r>
        <w:rPr>
          <w:sz w:val="28"/>
          <w:szCs w:val="28"/>
        </w:rPr>
        <w:t xml:space="preserve"> часа в неделю). Время изучения – 1-2 годы. </w:t>
      </w:r>
    </w:p>
    <w:p w14:paraId="09FC8B38" w14:textId="77777777" w:rsidR="00583505" w:rsidRPr="00C44CEC" w:rsidRDefault="00583505" w:rsidP="002152A9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44CEC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287A648B" w14:textId="77777777" w:rsidTr="00DF0AD3">
        <w:trPr>
          <w:trHeight w:val="870"/>
        </w:trPr>
        <w:tc>
          <w:tcPr>
            <w:tcW w:w="885" w:type="dxa"/>
          </w:tcPr>
          <w:p w14:paraId="3875A176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13BFF59A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63DBE3B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9B7BA7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01109D9D" w14:textId="77777777" w:rsidTr="00DF0AD3">
        <w:trPr>
          <w:trHeight w:val="615"/>
        </w:trPr>
        <w:tc>
          <w:tcPr>
            <w:tcW w:w="885" w:type="dxa"/>
          </w:tcPr>
          <w:p w14:paraId="7A6FEA2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3275F8B0" w14:textId="77777777" w:rsidR="006165B6" w:rsidRPr="000D1E25" w:rsidRDefault="006165B6" w:rsidP="006165B6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D1E25">
              <w:rPr>
                <w:b/>
                <w:i/>
                <w:sz w:val="28"/>
                <w:szCs w:val="28"/>
              </w:rPr>
              <w:t xml:space="preserve">1 </w:t>
            </w:r>
            <w:r w:rsidR="00172937">
              <w:rPr>
                <w:b/>
                <w:i/>
                <w:sz w:val="28"/>
                <w:szCs w:val="28"/>
              </w:rPr>
              <w:t>семестр</w:t>
            </w:r>
          </w:p>
          <w:p w14:paraId="72D245C9" w14:textId="77777777" w:rsidR="001366AD" w:rsidRPr="001366AD" w:rsidRDefault="00172937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репертуара по специальным творческим дисциплинам</w:t>
            </w:r>
            <w:r w:rsidR="001366AD">
              <w:rPr>
                <w:sz w:val="28"/>
                <w:szCs w:val="28"/>
              </w:rPr>
              <w:t>.</w:t>
            </w:r>
          </w:p>
          <w:p w14:paraId="07CC25A9" w14:textId="77777777" w:rsid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366AD">
              <w:rPr>
                <w:sz w:val="28"/>
                <w:szCs w:val="28"/>
              </w:rPr>
              <w:t xml:space="preserve">Доклассический период. Эпоха барокко. </w:t>
            </w:r>
          </w:p>
          <w:p w14:paraId="3DCD7EC4" w14:textId="77777777" w:rsid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366AD">
              <w:rPr>
                <w:sz w:val="28"/>
                <w:szCs w:val="28"/>
              </w:rPr>
              <w:t>Переход к классицизму</w:t>
            </w:r>
            <w:r>
              <w:rPr>
                <w:sz w:val="28"/>
                <w:szCs w:val="28"/>
              </w:rPr>
              <w:t>.</w:t>
            </w:r>
          </w:p>
          <w:p w14:paraId="0F84EBCA" w14:textId="77777777" w:rsidR="001366AD" w:rsidRPr="00CB33F0" w:rsidRDefault="001366AD" w:rsidP="001366AD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1366AD">
              <w:rPr>
                <w:sz w:val="28"/>
                <w:szCs w:val="28"/>
              </w:rPr>
              <w:t>а примерах оркестровой музыки</w:t>
            </w:r>
            <w:r>
              <w:rPr>
                <w:sz w:val="28"/>
                <w:szCs w:val="28"/>
              </w:rPr>
              <w:t xml:space="preserve"> (симфонии и концерты)</w:t>
            </w:r>
            <w:r w:rsidRPr="001366AD">
              <w:rPr>
                <w:sz w:val="28"/>
                <w:szCs w:val="28"/>
              </w:rPr>
              <w:t xml:space="preserve"> </w:t>
            </w:r>
            <w:r w:rsidR="00497830">
              <w:rPr>
                <w:sz w:val="28"/>
                <w:szCs w:val="28"/>
              </w:rPr>
              <w:t xml:space="preserve">Вивальди, </w:t>
            </w:r>
            <w:r>
              <w:rPr>
                <w:sz w:val="28"/>
                <w:szCs w:val="28"/>
              </w:rPr>
              <w:t xml:space="preserve">Баха, Генделя; </w:t>
            </w:r>
            <w:r w:rsidRPr="001366AD">
              <w:rPr>
                <w:sz w:val="28"/>
                <w:szCs w:val="28"/>
              </w:rPr>
              <w:t>Гайдна, Моцарта, Бетховена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9565BE7" w14:textId="77777777" w:rsidR="00583505" w:rsidRPr="00CB33F0" w:rsidRDefault="00C8465D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72937" w:rsidRPr="00CB33F0" w14:paraId="67528DA3" w14:textId="77777777" w:rsidTr="00DF0AD3">
        <w:trPr>
          <w:trHeight w:val="615"/>
        </w:trPr>
        <w:tc>
          <w:tcPr>
            <w:tcW w:w="885" w:type="dxa"/>
          </w:tcPr>
          <w:p w14:paraId="757B4AB3" w14:textId="77777777" w:rsidR="00172937" w:rsidRPr="00CB33F0" w:rsidRDefault="00C8465D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15EDBDDA" w14:textId="77777777" w:rsidR="00172937" w:rsidRDefault="00172937" w:rsidP="006165B6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семестр</w:t>
            </w:r>
          </w:p>
          <w:p w14:paraId="5C9906C5" w14:textId="77777777" w:rsidR="001366AD" w:rsidRP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репертуара по специальным творческим дисциплинам.</w:t>
            </w:r>
          </w:p>
          <w:p w14:paraId="75A5A4B5" w14:textId="77777777" w:rsid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366AD">
              <w:rPr>
                <w:sz w:val="28"/>
                <w:szCs w:val="28"/>
              </w:rPr>
              <w:t>Романтический период</w:t>
            </w:r>
            <w:r>
              <w:rPr>
                <w:sz w:val="28"/>
                <w:szCs w:val="28"/>
              </w:rPr>
              <w:t xml:space="preserve"> (зарубежная).</w:t>
            </w:r>
            <w:r w:rsidRPr="001366AD">
              <w:rPr>
                <w:sz w:val="28"/>
                <w:szCs w:val="28"/>
              </w:rPr>
              <w:t xml:space="preserve"> </w:t>
            </w:r>
          </w:p>
          <w:p w14:paraId="6EAC983B" w14:textId="77777777" w:rsidR="001366AD" w:rsidRPr="00172937" w:rsidRDefault="001366AD" w:rsidP="0049783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примерах оркестровой музыки (симфонии, концерты, фантазии, сюиты, увертюры и др.) </w:t>
            </w:r>
            <w:r w:rsidR="00497830">
              <w:rPr>
                <w:sz w:val="28"/>
                <w:szCs w:val="28"/>
              </w:rPr>
              <w:t xml:space="preserve">Вебера, </w:t>
            </w:r>
            <w:r>
              <w:rPr>
                <w:sz w:val="28"/>
                <w:szCs w:val="28"/>
              </w:rPr>
              <w:t xml:space="preserve">Шуберта, Шумана, </w:t>
            </w:r>
            <w:r w:rsidR="00497830">
              <w:rPr>
                <w:sz w:val="28"/>
                <w:szCs w:val="28"/>
              </w:rPr>
              <w:t xml:space="preserve">Мендельсона, </w:t>
            </w:r>
            <w:r>
              <w:rPr>
                <w:sz w:val="28"/>
                <w:szCs w:val="28"/>
              </w:rPr>
              <w:t xml:space="preserve">Берлиоза, Франка, </w:t>
            </w:r>
            <w:r w:rsidR="00497830">
              <w:rPr>
                <w:sz w:val="28"/>
                <w:szCs w:val="28"/>
              </w:rPr>
              <w:t xml:space="preserve">Гуно, </w:t>
            </w:r>
            <w:r>
              <w:rPr>
                <w:sz w:val="28"/>
                <w:szCs w:val="28"/>
              </w:rPr>
              <w:t>Брамса, Листа,</w:t>
            </w:r>
            <w:r w:rsidR="00497830">
              <w:rPr>
                <w:sz w:val="28"/>
                <w:szCs w:val="28"/>
              </w:rPr>
              <w:t xml:space="preserve"> Вагнер, </w:t>
            </w:r>
            <w:proofErr w:type="spellStart"/>
            <w:r>
              <w:rPr>
                <w:sz w:val="28"/>
                <w:szCs w:val="28"/>
              </w:rPr>
              <w:t>Брукнера</w:t>
            </w:r>
            <w:proofErr w:type="spellEnd"/>
            <w:r>
              <w:rPr>
                <w:sz w:val="28"/>
                <w:szCs w:val="28"/>
              </w:rPr>
              <w:t>, Дворжака, Грига</w:t>
            </w:r>
            <w:r w:rsidR="00497830">
              <w:rPr>
                <w:sz w:val="28"/>
                <w:szCs w:val="28"/>
              </w:rPr>
              <w:t>, Сен-Санса, Малера</w:t>
            </w:r>
          </w:p>
        </w:tc>
        <w:tc>
          <w:tcPr>
            <w:tcW w:w="1701" w:type="dxa"/>
          </w:tcPr>
          <w:p w14:paraId="6E58FF99" w14:textId="77777777" w:rsidR="00172937" w:rsidRDefault="00C8465D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366AD" w:rsidRPr="00CB33F0" w14:paraId="1024023C" w14:textId="77777777" w:rsidTr="00DF0AD3">
        <w:trPr>
          <w:trHeight w:val="615"/>
        </w:trPr>
        <w:tc>
          <w:tcPr>
            <w:tcW w:w="885" w:type="dxa"/>
          </w:tcPr>
          <w:p w14:paraId="65108632" w14:textId="77777777" w:rsidR="001366AD" w:rsidRPr="00CB33F0" w:rsidRDefault="00C8465D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14:paraId="45F92027" w14:textId="77777777" w:rsidR="001366AD" w:rsidRDefault="001366AD" w:rsidP="001366AD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семестр</w:t>
            </w:r>
          </w:p>
          <w:p w14:paraId="015358E8" w14:textId="77777777" w:rsidR="001366AD" w:rsidRP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репертуара по специальным творческим дисциплинам.</w:t>
            </w:r>
          </w:p>
          <w:p w14:paraId="75865C7F" w14:textId="77777777" w:rsidR="001366AD" w:rsidRDefault="001366AD" w:rsidP="001366A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симфоническая музыка.</w:t>
            </w:r>
            <w:r w:rsidRPr="001366AD">
              <w:rPr>
                <w:sz w:val="28"/>
                <w:szCs w:val="28"/>
              </w:rPr>
              <w:t xml:space="preserve"> </w:t>
            </w:r>
          </w:p>
          <w:p w14:paraId="3E977863" w14:textId="77777777" w:rsidR="001366AD" w:rsidRDefault="001366AD" w:rsidP="00497830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</w:t>
            </w:r>
            <w:r w:rsidR="004978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оркестров</w:t>
            </w:r>
            <w:r w:rsidR="0049783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 w:rsidR="00497830">
              <w:rPr>
                <w:sz w:val="28"/>
                <w:szCs w:val="28"/>
              </w:rPr>
              <w:t>сочинений</w:t>
            </w:r>
            <w:r>
              <w:rPr>
                <w:sz w:val="28"/>
                <w:szCs w:val="28"/>
              </w:rPr>
              <w:t xml:space="preserve"> (симфонии, концерты, фантазии, сюиты, увертюры и др.) </w:t>
            </w:r>
            <w:r w:rsidR="00497830">
              <w:rPr>
                <w:sz w:val="28"/>
                <w:szCs w:val="28"/>
              </w:rPr>
              <w:t>Глинки, Балакирева, Бородина, Мусоргского, Римского-Корсакова, Чайковского, Танеева, Лядова, Скрябина, Глазунова, Калинникова, Рахманинова</w:t>
            </w:r>
          </w:p>
        </w:tc>
        <w:tc>
          <w:tcPr>
            <w:tcW w:w="1701" w:type="dxa"/>
          </w:tcPr>
          <w:p w14:paraId="53F243E8" w14:textId="77777777" w:rsidR="001366AD" w:rsidRDefault="00C8465D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165B6" w:rsidRPr="00CB33F0" w14:paraId="1512CD11" w14:textId="77777777" w:rsidTr="00583505">
        <w:trPr>
          <w:trHeight w:val="628"/>
        </w:trPr>
        <w:tc>
          <w:tcPr>
            <w:tcW w:w="885" w:type="dxa"/>
          </w:tcPr>
          <w:p w14:paraId="5076814D" w14:textId="77777777" w:rsidR="006165B6" w:rsidRPr="00CB33F0" w:rsidRDefault="00C8465D" w:rsidP="006165B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6D4B4814" w14:textId="77777777" w:rsidR="00497830" w:rsidRPr="00497830" w:rsidRDefault="00497830" w:rsidP="001366AD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97830">
              <w:rPr>
                <w:b/>
                <w:i/>
                <w:sz w:val="28"/>
                <w:szCs w:val="28"/>
              </w:rPr>
              <w:t>4 семестр</w:t>
            </w:r>
          </w:p>
          <w:p w14:paraId="7C1910B0" w14:textId="77777777" w:rsidR="00497830" w:rsidRPr="001366AD" w:rsidRDefault="00497830" w:rsidP="0049783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репертуара по специальным творческим дисциплинам.</w:t>
            </w:r>
          </w:p>
          <w:p w14:paraId="68A21FA7" w14:textId="77777777" w:rsidR="0020075D" w:rsidRPr="00CB33F0" w:rsidRDefault="001366AD" w:rsidP="00C8465D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1366AD">
              <w:rPr>
                <w:sz w:val="28"/>
                <w:szCs w:val="28"/>
              </w:rPr>
              <w:t xml:space="preserve">Симфонический оркестр в творчестве композиторов </w:t>
            </w:r>
            <w:r w:rsidR="00497830">
              <w:rPr>
                <w:sz w:val="28"/>
                <w:szCs w:val="28"/>
              </w:rPr>
              <w:t xml:space="preserve">XX века: Дебюсси, Равеля, </w:t>
            </w:r>
            <w:r w:rsidR="00C8465D">
              <w:rPr>
                <w:sz w:val="28"/>
                <w:szCs w:val="28"/>
              </w:rPr>
              <w:t xml:space="preserve">Стравинского, </w:t>
            </w:r>
            <w:proofErr w:type="spellStart"/>
            <w:r w:rsidR="00497830">
              <w:rPr>
                <w:sz w:val="28"/>
                <w:szCs w:val="28"/>
              </w:rPr>
              <w:t>Бартока</w:t>
            </w:r>
            <w:proofErr w:type="spellEnd"/>
            <w:r w:rsidR="00497830">
              <w:rPr>
                <w:sz w:val="28"/>
                <w:szCs w:val="28"/>
              </w:rPr>
              <w:t xml:space="preserve">, </w:t>
            </w:r>
            <w:r w:rsidR="00C8465D">
              <w:rPr>
                <w:sz w:val="28"/>
                <w:szCs w:val="28"/>
              </w:rPr>
              <w:t xml:space="preserve">Сибелиуса, Прокофьева, Шостаковича, Хачатуряна, Свиридова, Щедрина, </w:t>
            </w:r>
            <w:proofErr w:type="spellStart"/>
            <w:r w:rsidR="00C8465D">
              <w:rPr>
                <w:sz w:val="28"/>
                <w:szCs w:val="28"/>
              </w:rPr>
              <w:t>Эшпая</w:t>
            </w:r>
            <w:proofErr w:type="spellEnd"/>
            <w:r w:rsidR="00C8465D">
              <w:rPr>
                <w:sz w:val="28"/>
                <w:szCs w:val="28"/>
              </w:rPr>
              <w:t>, Шнитке</w:t>
            </w:r>
          </w:p>
        </w:tc>
        <w:tc>
          <w:tcPr>
            <w:tcW w:w="1701" w:type="dxa"/>
          </w:tcPr>
          <w:p w14:paraId="2EA54347" w14:textId="77777777" w:rsidR="006165B6" w:rsidRPr="00CB33F0" w:rsidRDefault="00C8465D" w:rsidP="006165B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165B6" w:rsidRPr="00CB33F0" w14:paraId="600C1CAF" w14:textId="77777777" w:rsidTr="00DF0AD3">
        <w:trPr>
          <w:trHeight w:val="465"/>
        </w:trPr>
        <w:tc>
          <w:tcPr>
            <w:tcW w:w="897" w:type="dxa"/>
            <w:gridSpan w:val="2"/>
          </w:tcPr>
          <w:p w14:paraId="0D51C997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15AF531D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2144E4A" w14:textId="77777777" w:rsidR="006165B6" w:rsidRPr="00CB33F0" w:rsidRDefault="00C8465D" w:rsidP="006165B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14:paraId="4BB5616F" w14:textId="77777777" w:rsidR="00956DA8" w:rsidRPr="00CB33F0" w:rsidRDefault="00956DA8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0867B379" w14:textId="77777777" w:rsidR="00956DA8" w:rsidRPr="002C58A3" w:rsidRDefault="00956DA8" w:rsidP="002152A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D5CDBC3" w14:textId="77777777" w:rsidR="00C8465D" w:rsidRDefault="0020075D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является зачет – в</w:t>
      </w:r>
      <w:r w:rsidR="00C8465D">
        <w:rPr>
          <w:sz w:val="28"/>
          <w:szCs w:val="28"/>
        </w:rPr>
        <w:t>о</w:t>
      </w:r>
      <w:r>
        <w:rPr>
          <w:sz w:val="28"/>
          <w:szCs w:val="28"/>
        </w:rPr>
        <w:t xml:space="preserve"> 2 и </w:t>
      </w:r>
      <w:r w:rsidR="00C8465D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семестрах</w:t>
      </w:r>
      <w:r w:rsidR="00C8465D">
        <w:rPr>
          <w:sz w:val="28"/>
          <w:szCs w:val="28"/>
        </w:rPr>
        <w:t>; экзамен – в 4 семестре.</w:t>
      </w:r>
    </w:p>
    <w:p w14:paraId="3E678129" w14:textId="77777777" w:rsidR="00C8465D" w:rsidRDefault="00C8465D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зачете ассистент-стажер показывает знания репертуара, пройденного в течение семестра: анализирует предложенную симфоническую партитуру из репертуарного списка.</w:t>
      </w:r>
    </w:p>
    <w:p w14:paraId="23D2DA03" w14:textId="77777777" w:rsidR="00C8465D" w:rsidRDefault="00C8465D" w:rsidP="00C8465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ассистент-стажер показывает знания репертуара, пройденного в течение 4 семестра: анализирует предложенную симфоническую партитуру из репертуарного списка.</w:t>
      </w:r>
    </w:p>
    <w:p w14:paraId="6B026FF1" w14:textId="77777777" w:rsidR="00C8465D" w:rsidRDefault="00C8465D" w:rsidP="00186E8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78D5BFF" w14:textId="77777777" w:rsidR="00C8465D" w:rsidRDefault="00C8465D" w:rsidP="00186E8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50F31C2" w14:textId="77777777" w:rsidR="00C8465D" w:rsidRDefault="00C8465D" w:rsidP="00186E8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2F4BD71" w14:textId="77777777" w:rsidR="00C8465D" w:rsidRDefault="00C8465D" w:rsidP="00186E8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21442FC" w14:textId="77777777" w:rsidR="00956DA8" w:rsidRPr="002C58A3" w:rsidRDefault="00956DA8" w:rsidP="006B290C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6E5A9A75" w14:textId="77777777" w:rsidR="00186E8E" w:rsidRPr="006D7995" w:rsidRDefault="00C8465D" w:rsidP="006B29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186E8E">
        <w:rPr>
          <w:sz w:val="28"/>
          <w:szCs w:val="28"/>
        </w:rPr>
        <w:t xml:space="preserve">на зачете </w:t>
      </w:r>
      <w:r w:rsidR="00186E8E" w:rsidRPr="006D7995">
        <w:rPr>
          <w:sz w:val="28"/>
          <w:szCs w:val="28"/>
        </w:rPr>
        <w:t>оценивается одной из следующих оценок: «зачтено» и «не</w:t>
      </w:r>
      <w:r w:rsidR="005F54C9">
        <w:rPr>
          <w:sz w:val="28"/>
          <w:szCs w:val="28"/>
        </w:rPr>
        <w:t xml:space="preserve"> </w:t>
      </w:r>
      <w:r w:rsidR="00186E8E" w:rsidRPr="006D7995">
        <w:rPr>
          <w:sz w:val="28"/>
          <w:szCs w:val="28"/>
        </w:rPr>
        <w:t>зачтено», которые выставляются по следующим критериям.</w:t>
      </w:r>
    </w:p>
    <w:p w14:paraId="24E45D56" w14:textId="77777777" w:rsidR="001020CD" w:rsidRDefault="00186E8E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</w:t>
      </w:r>
      <w:r w:rsidR="001020CD">
        <w:rPr>
          <w:sz w:val="28"/>
          <w:szCs w:val="28"/>
        </w:rPr>
        <w:t>ассистенту-стажеру за</w:t>
      </w:r>
      <w:r w:rsidRPr="006D7995">
        <w:rPr>
          <w:sz w:val="28"/>
          <w:szCs w:val="28"/>
        </w:rPr>
        <w:t xml:space="preserve"> успешно</w:t>
      </w:r>
      <w:r w:rsidR="001020CD">
        <w:rPr>
          <w:sz w:val="28"/>
          <w:szCs w:val="28"/>
        </w:rPr>
        <w:t>е</w:t>
      </w:r>
      <w:r w:rsidRPr="006D7995">
        <w:rPr>
          <w:sz w:val="28"/>
          <w:szCs w:val="28"/>
        </w:rPr>
        <w:t xml:space="preserve"> </w:t>
      </w:r>
      <w:r w:rsidR="001020CD">
        <w:rPr>
          <w:sz w:val="28"/>
          <w:szCs w:val="28"/>
        </w:rPr>
        <w:t xml:space="preserve">освоение </w:t>
      </w:r>
      <w:r w:rsidR="00C8465D">
        <w:rPr>
          <w:sz w:val="28"/>
          <w:szCs w:val="28"/>
        </w:rPr>
        <w:t>репертуара, пройденного в семестре</w:t>
      </w:r>
      <w:r w:rsidR="001020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DD7632" w14:textId="77777777" w:rsidR="00C8465D" w:rsidRDefault="00186E8E" w:rsidP="0009427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="001020CD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</w:t>
      </w:r>
      <w:r w:rsidR="001020CD">
        <w:rPr>
          <w:sz w:val="28"/>
          <w:szCs w:val="28"/>
        </w:rPr>
        <w:t>ассистенту-стажеру</w:t>
      </w:r>
      <w:r w:rsidR="00C8465D">
        <w:rPr>
          <w:sz w:val="28"/>
          <w:szCs w:val="28"/>
        </w:rPr>
        <w:t>, не освоившему репертуарный список за семестр.</w:t>
      </w:r>
    </w:p>
    <w:p w14:paraId="360C40B8" w14:textId="77777777" w:rsidR="00C8465D" w:rsidRPr="006D7995" w:rsidRDefault="00C8465D" w:rsidP="00C8465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экзамене </w:t>
      </w:r>
      <w:r w:rsidRPr="006D7995">
        <w:rPr>
          <w:sz w:val="28"/>
          <w:szCs w:val="28"/>
        </w:rPr>
        <w:t>оценивается одной из следующих оценок: «</w:t>
      </w:r>
      <w:r>
        <w:rPr>
          <w:sz w:val="28"/>
          <w:szCs w:val="28"/>
        </w:rPr>
        <w:t>отлично</w:t>
      </w:r>
      <w:r w:rsidRPr="006D7995">
        <w:rPr>
          <w:sz w:val="28"/>
          <w:szCs w:val="28"/>
        </w:rPr>
        <w:t>»</w:t>
      </w:r>
      <w:r>
        <w:rPr>
          <w:sz w:val="28"/>
          <w:szCs w:val="28"/>
        </w:rPr>
        <w:t>, «хорошо», «удовлетворительно», «н</w:t>
      </w:r>
      <w:r w:rsidRPr="006D7995">
        <w:rPr>
          <w:sz w:val="28"/>
          <w:szCs w:val="28"/>
        </w:rPr>
        <w:t>е</w:t>
      </w:r>
      <w:r>
        <w:rPr>
          <w:sz w:val="28"/>
          <w:szCs w:val="28"/>
        </w:rPr>
        <w:t xml:space="preserve"> удовлетворитель</w:t>
      </w:r>
      <w:r w:rsidRPr="006D7995">
        <w:rPr>
          <w:sz w:val="28"/>
          <w:szCs w:val="28"/>
        </w:rPr>
        <w:t>но», которые выставляются по следующим критериям.</w:t>
      </w:r>
    </w:p>
    <w:p w14:paraId="0F1BA38B" w14:textId="77777777" w:rsidR="001020CD" w:rsidRDefault="00C8465D" w:rsidP="0009427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выставляется за безукоризненные знани</w:t>
      </w:r>
      <w:r w:rsidR="00EE59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E5973">
        <w:rPr>
          <w:sz w:val="28"/>
          <w:szCs w:val="28"/>
        </w:rPr>
        <w:t>изучаемого репертуара и обстоятельный анализ оркестровых сочинений.</w:t>
      </w:r>
    </w:p>
    <w:p w14:paraId="325DD706" w14:textId="77777777" w:rsidR="00EE5973" w:rsidRDefault="00EE5973" w:rsidP="00EE597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за знания изучаемого репертуара, с допущением незначительных погрешностей в анализировании оркестровых сочинений.</w:t>
      </w:r>
    </w:p>
    <w:p w14:paraId="550EDE9D" w14:textId="77777777" w:rsidR="00EE5973" w:rsidRDefault="00EE5973" w:rsidP="00EE597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за недостаточно полные знания изучаемого репертуара, с допущением погрешностей в анализировании оркестровых сочинений.</w:t>
      </w:r>
    </w:p>
    <w:p w14:paraId="367F1A48" w14:textId="77777777" w:rsidR="00EE5973" w:rsidRDefault="00EE5973" w:rsidP="00EE597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за незнание репертуара высшей школы.</w:t>
      </w:r>
    </w:p>
    <w:p w14:paraId="45200F8D" w14:textId="77777777" w:rsidR="00C8465D" w:rsidRDefault="00C8465D" w:rsidP="0009427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A01746D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4DC827E" w14:textId="77777777" w:rsidR="00C10006" w:rsidRDefault="0009427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проведений занятий по </w:t>
      </w:r>
      <w:r w:rsidR="001020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использу</w:t>
      </w:r>
      <w:r w:rsidR="00F503CF">
        <w:rPr>
          <w:sz w:val="28"/>
          <w:szCs w:val="28"/>
        </w:rPr>
        <w:t>ю</w:t>
      </w:r>
      <w:r>
        <w:rPr>
          <w:sz w:val="28"/>
          <w:szCs w:val="28"/>
        </w:rPr>
        <w:t>тся аудитори</w:t>
      </w:r>
      <w:r w:rsidR="00F503CF">
        <w:rPr>
          <w:sz w:val="28"/>
          <w:szCs w:val="28"/>
        </w:rPr>
        <w:t>и:</w:t>
      </w:r>
      <w:r>
        <w:rPr>
          <w:sz w:val="28"/>
          <w:szCs w:val="28"/>
        </w:rPr>
        <w:t xml:space="preserve"> №13</w:t>
      </w:r>
      <w:r w:rsidR="00C10006">
        <w:rPr>
          <w:sz w:val="28"/>
          <w:szCs w:val="28"/>
        </w:rPr>
        <w:t xml:space="preserve"> – </w:t>
      </w:r>
      <w:r w:rsidR="00C10006" w:rsidRPr="00C10006">
        <w:rPr>
          <w:sz w:val="28"/>
          <w:szCs w:val="28"/>
        </w:rPr>
        <w:t>Рояль «</w:t>
      </w:r>
      <w:proofErr w:type="spellStart"/>
      <w:r w:rsidR="00C10006" w:rsidRPr="00C10006">
        <w:rPr>
          <w:sz w:val="28"/>
          <w:szCs w:val="28"/>
        </w:rPr>
        <w:t>Вейнбах</w:t>
      </w:r>
      <w:proofErr w:type="spellEnd"/>
      <w:r w:rsidR="00C10006" w:rsidRPr="00C10006">
        <w:rPr>
          <w:sz w:val="28"/>
          <w:szCs w:val="28"/>
        </w:rPr>
        <w:t>» - 2 шт., стул – 56 шт., стол – 2 шт., шкаф для документов – 6 шт., подиум для дирижера – 1 шт., банкетка малая – 1 шт.</w:t>
      </w:r>
    </w:p>
    <w:p w14:paraId="3A86F038" w14:textId="77777777" w:rsidR="00C10006" w:rsidRDefault="00F503C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№33 – </w:t>
      </w:r>
      <w:r w:rsidR="00C10006" w:rsidRPr="00C10006">
        <w:rPr>
          <w:sz w:val="28"/>
          <w:szCs w:val="28"/>
        </w:rPr>
        <w:t>Пианино «</w:t>
      </w:r>
      <w:proofErr w:type="spellStart"/>
      <w:r w:rsidR="00C10006" w:rsidRPr="00C10006">
        <w:rPr>
          <w:sz w:val="28"/>
          <w:szCs w:val="28"/>
        </w:rPr>
        <w:t>Essex</w:t>
      </w:r>
      <w:proofErr w:type="spellEnd"/>
      <w:r w:rsidR="00C10006" w:rsidRPr="00C10006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14:paraId="65BA6304" w14:textId="77777777" w:rsidR="00C10006" w:rsidRDefault="00F503C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№37 – </w:t>
      </w:r>
      <w:r w:rsidR="00C10006" w:rsidRPr="00C10006">
        <w:rPr>
          <w:sz w:val="28"/>
          <w:szCs w:val="28"/>
        </w:rPr>
        <w:t>Рояль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3A758604" w14:textId="77777777" w:rsidR="00CB6A3F" w:rsidRPr="00EF437A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lastRenderedPageBreak/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 xml:space="preserve">записей и </w:t>
      </w:r>
      <w:proofErr w:type="spellStart"/>
      <w:r w:rsidRPr="008E5777">
        <w:rPr>
          <w:rFonts w:cs="Tahoma"/>
          <w:bCs/>
          <w:sz w:val="28"/>
          <w:szCs w:val="28"/>
        </w:rPr>
        <w:t>звукотехническим</w:t>
      </w:r>
      <w:proofErr w:type="spellEnd"/>
      <w:r w:rsidRPr="008E5777">
        <w:rPr>
          <w:rFonts w:cs="Tahoma"/>
          <w:bCs/>
          <w:sz w:val="28"/>
          <w:szCs w:val="28"/>
        </w:rPr>
        <w:t xml:space="preserve"> оборудованием</w:t>
      </w:r>
      <w:r>
        <w:rPr>
          <w:rFonts w:cs="Tahoma"/>
          <w:bCs/>
          <w:sz w:val="28"/>
          <w:szCs w:val="28"/>
        </w:rPr>
        <w:t>.</w:t>
      </w:r>
    </w:p>
    <w:p w14:paraId="49A32111" w14:textId="77777777" w:rsidR="00C10006" w:rsidRDefault="00C10006" w:rsidP="0009427F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</w:p>
    <w:p w14:paraId="12386C4F" w14:textId="77777777" w:rsidR="00956DA8" w:rsidRPr="00C8044A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 xml:space="preserve">. </w:t>
      </w:r>
      <w:r w:rsidR="00956DA8" w:rsidRPr="00C8044A">
        <w:rPr>
          <w:b/>
          <w:sz w:val="28"/>
          <w:szCs w:val="28"/>
        </w:rPr>
        <w:t>Учебно-методическое и информ</w:t>
      </w:r>
      <w:r w:rsidR="002C58A3" w:rsidRPr="00C8044A">
        <w:rPr>
          <w:b/>
          <w:sz w:val="28"/>
          <w:szCs w:val="28"/>
        </w:rPr>
        <w:t>ационное обеспечение дисциплины</w:t>
      </w:r>
    </w:p>
    <w:p w14:paraId="199FD217" w14:textId="77777777" w:rsidR="00956DA8" w:rsidRPr="00C8044A" w:rsidRDefault="00956DA8" w:rsidP="006B290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8044A">
        <w:rPr>
          <w:sz w:val="28"/>
          <w:szCs w:val="28"/>
        </w:rPr>
        <w:t>Список рекомендованной литературы</w:t>
      </w:r>
    </w:p>
    <w:p w14:paraId="234B8975" w14:textId="77777777" w:rsidR="00C8044A" w:rsidRDefault="00C8044A" w:rsidP="00C8044A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Основная:</w:t>
      </w:r>
      <w:r>
        <w:rPr>
          <w:sz w:val="28"/>
          <w:szCs w:val="28"/>
        </w:rPr>
        <w:t xml:space="preserve"> </w:t>
      </w:r>
    </w:p>
    <w:p w14:paraId="23E523D3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>, Ф. О дирижировании [Электронный ресурс</w:t>
      </w:r>
      <w:proofErr w:type="gramStart"/>
      <w:r w:rsidRPr="00543120">
        <w:rPr>
          <w:sz w:val="28"/>
          <w:szCs w:val="28"/>
        </w:rPr>
        <w:t>] :</w:t>
      </w:r>
      <w:proofErr w:type="gramEnd"/>
      <w:r w:rsidRPr="00543120">
        <w:rPr>
          <w:sz w:val="28"/>
          <w:szCs w:val="28"/>
        </w:rPr>
        <w:t xml:space="preserve"> учебное пособие / Ф. </w:t>
      </w: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; под ред. Малько Н.А.. — Электрон</w:t>
      </w:r>
      <w:proofErr w:type="gramStart"/>
      <w:r w:rsidRPr="00543120">
        <w:rPr>
          <w:sz w:val="28"/>
          <w:szCs w:val="28"/>
        </w:rPr>
        <w:t>.</w:t>
      </w:r>
      <w:proofErr w:type="gramEnd"/>
      <w:r w:rsidRPr="00543120">
        <w:rPr>
          <w:sz w:val="28"/>
          <w:szCs w:val="28"/>
        </w:rPr>
        <w:t xml:space="preserve"> дан. — Санкт-</w:t>
      </w:r>
      <w:proofErr w:type="gramStart"/>
      <w:r w:rsidRPr="00543120">
        <w:rPr>
          <w:sz w:val="28"/>
          <w:szCs w:val="28"/>
        </w:rPr>
        <w:t>Петербург :</w:t>
      </w:r>
      <w:proofErr w:type="gramEnd"/>
      <w:r w:rsidRPr="00543120">
        <w:rPr>
          <w:sz w:val="28"/>
          <w:szCs w:val="28"/>
        </w:rPr>
        <w:t xml:space="preserve"> Композитор, 2015. — 56 с. — Режим доступа: </w:t>
      </w:r>
      <w:hyperlink r:id="rId8" w:history="1">
        <w:r w:rsidRPr="00543120">
          <w:rPr>
            <w:rStyle w:val="af6"/>
            <w:sz w:val="28"/>
            <w:szCs w:val="28"/>
          </w:rPr>
          <w:t>https://e.lanbook.com/book/63274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289C12B8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>Малько, Н.А. Основы техники дирижирования [Электронный ресурс] / Н.А. Малько. — Электрон</w:t>
      </w:r>
      <w:proofErr w:type="gramStart"/>
      <w:r w:rsidRPr="00543120">
        <w:rPr>
          <w:sz w:val="28"/>
          <w:szCs w:val="28"/>
        </w:rPr>
        <w:t>.</w:t>
      </w:r>
      <w:proofErr w:type="gramEnd"/>
      <w:r w:rsidRPr="00543120">
        <w:rPr>
          <w:sz w:val="28"/>
          <w:szCs w:val="28"/>
        </w:rPr>
        <w:t xml:space="preserve"> дан. — Санкт-</w:t>
      </w:r>
      <w:proofErr w:type="gramStart"/>
      <w:r w:rsidRPr="00543120">
        <w:rPr>
          <w:sz w:val="28"/>
          <w:szCs w:val="28"/>
        </w:rPr>
        <w:t>Петербург :</w:t>
      </w:r>
      <w:proofErr w:type="gramEnd"/>
      <w:r w:rsidRPr="00543120">
        <w:rPr>
          <w:sz w:val="28"/>
          <w:szCs w:val="28"/>
        </w:rPr>
        <w:t xml:space="preserve"> Композитор, 2015. — 252 с. — Режим доступа: </w:t>
      </w:r>
      <w:hyperlink r:id="rId9" w:history="1">
        <w:r w:rsidRPr="00543120">
          <w:rPr>
            <w:rStyle w:val="af6"/>
            <w:sz w:val="28"/>
            <w:szCs w:val="28"/>
          </w:rPr>
          <w:t>https://e.lanbook.com/book/73040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0686F81C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>Тарасов, Л.М. Артуро Тосканини, великий маэстро [Электронный ресурс] / Л.М. Тарасов, И.Г. Константинова. — Электрон</w:t>
      </w:r>
      <w:proofErr w:type="gramStart"/>
      <w:r w:rsidRPr="00543120">
        <w:rPr>
          <w:sz w:val="28"/>
          <w:szCs w:val="28"/>
        </w:rPr>
        <w:t>.</w:t>
      </w:r>
      <w:proofErr w:type="gramEnd"/>
      <w:r w:rsidRPr="00543120">
        <w:rPr>
          <w:sz w:val="28"/>
          <w:szCs w:val="28"/>
        </w:rPr>
        <w:t xml:space="preserve"> дан. — Санкт-</w:t>
      </w:r>
      <w:proofErr w:type="gramStart"/>
      <w:r w:rsidRPr="00543120">
        <w:rPr>
          <w:sz w:val="28"/>
          <w:szCs w:val="28"/>
        </w:rPr>
        <w:t>Петербург :</w:t>
      </w:r>
      <w:proofErr w:type="gramEnd"/>
      <w:r w:rsidRPr="00543120">
        <w:rPr>
          <w:sz w:val="28"/>
          <w:szCs w:val="28"/>
        </w:rPr>
        <w:t xml:space="preserve"> Лань, Планета музыки, 2011. — 640 с. — Режим доступа: </w:t>
      </w:r>
      <w:hyperlink r:id="rId10" w:history="1">
        <w:r w:rsidRPr="00543120">
          <w:rPr>
            <w:rStyle w:val="af6"/>
            <w:sz w:val="28"/>
            <w:szCs w:val="28"/>
          </w:rPr>
          <w:t>https://e.lanbook.com/book/1980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02E906CB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40B64B33" w14:textId="77777777" w:rsidR="00C8044A" w:rsidRDefault="00C8044A" w:rsidP="00C8044A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14:paraId="2C6FB8E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, Э. Беседы о музыке: Пер. с франц. В. Александровой, Е. </w:t>
      </w:r>
      <w:proofErr w:type="spellStart"/>
      <w:r w:rsidRPr="00543120">
        <w:rPr>
          <w:sz w:val="28"/>
          <w:szCs w:val="28"/>
        </w:rPr>
        <w:t>Бронфин</w:t>
      </w:r>
      <w:proofErr w:type="spellEnd"/>
      <w:r w:rsidRPr="00543120">
        <w:rPr>
          <w:sz w:val="28"/>
          <w:szCs w:val="28"/>
        </w:rPr>
        <w:t xml:space="preserve">. –  2-е изд. [Текст] / Э. </w:t>
      </w: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. – Л.: Музыка, 1985. – 104 с. </w:t>
      </w:r>
    </w:p>
    <w:p w14:paraId="55142F9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Игорем </w:t>
      </w:r>
      <w:proofErr w:type="spellStart"/>
      <w:r w:rsidRPr="00543120">
        <w:rPr>
          <w:sz w:val="28"/>
          <w:szCs w:val="28"/>
        </w:rPr>
        <w:t>Маркевичем</w:t>
      </w:r>
      <w:proofErr w:type="spellEnd"/>
      <w:r w:rsidRPr="00543120">
        <w:rPr>
          <w:sz w:val="28"/>
          <w:szCs w:val="28"/>
        </w:rPr>
        <w:t>. – Москва: Композитор, 2003. – 120 с.</w:t>
      </w:r>
    </w:p>
    <w:p w14:paraId="0272488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Отто </w:t>
      </w:r>
      <w:proofErr w:type="spellStart"/>
      <w:r w:rsidRPr="00543120">
        <w:rPr>
          <w:sz w:val="28"/>
          <w:szCs w:val="28"/>
        </w:rPr>
        <w:t>Клемперером</w:t>
      </w:r>
      <w:proofErr w:type="spellEnd"/>
      <w:r w:rsidRPr="00543120">
        <w:rPr>
          <w:sz w:val="28"/>
          <w:szCs w:val="28"/>
        </w:rPr>
        <w:t xml:space="preserve"> / Записаны </w:t>
      </w:r>
      <w:proofErr w:type="spellStart"/>
      <w:r w:rsidRPr="00543120">
        <w:rPr>
          <w:sz w:val="28"/>
          <w:szCs w:val="28"/>
        </w:rPr>
        <w:t>П.Хейвортом</w:t>
      </w:r>
      <w:proofErr w:type="spellEnd"/>
      <w:r w:rsidRPr="00543120">
        <w:rPr>
          <w:sz w:val="28"/>
          <w:szCs w:val="28"/>
        </w:rPr>
        <w:t>. – Москва: Композитор, 2004.- 104 с.</w:t>
      </w:r>
    </w:p>
    <w:p w14:paraId="75558EB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Валерий Гергиев. Музыка, театр, жизнь, </w:t>
      </w:r>
      <w:proofErr w:type="spellStart"/>
      <w:r w:rsidRPr="00543120">
        <w:rPr>
          <w:sz w:val="28"/>
          <w:szCs w:val="28"/>
        </w:rPr>
        <w:t>противосложение</w:t>
      </w:r>
      <w:proofErr w:type="spellEnd"/>
      <w:r w:rsidRPr="00543120">
        <w:rPr>
          <w:sz w:val="28"/>
          <w:szCs w:val="28"/>
        </w:rPr>
        <w:t>. – СПб.: Композитор, 2008. – 544 с.</w:t>
      </w:r>
    </w:p>
    <w:p w14:paraId="6E506E8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Ф. Исполнение классических симфоний. Советы дирижерам. Т.1. – Москва: Музыка 1965. – 308 с. </w:t>
      </w:r>
    </w:p>
    <w:p w14:paraId="1EADFC0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Вуд Г. О дирижировании /Пер. с англ. </w:t>
      </w:r>
      <w:proofErr w:type="spellStart"/>
      <w:r w:rsidRPr="00543120">
        <w:rPr>
          <w:sz w:val="28"/>
          <w:szCs w:val="28"/>
        </w:rPr>
        <w:t>Н.П.Аносова</w:t>
      </w:r>
      <w:proofErr w:type="spellEnd"/>
      <w:r w:rsidRPr="00543120">
        <w:rPr>
          <w:sz w:val="28"/>
          <w:szCs w:val="28"/>
        </w:rPr>
        <w:t>. – Москва: Музыка, 1958. – 102 с.</w:t>
      </w:r>
    </w:p>
    <w:p w14:paraId="13A971AE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Гинзбург Л. Избранное. Дирижеры и оркестры: Вопросы теории и практики дирижирования. – Москва: Советский композитор, 1981. – 302 с.</w:t>
      </w:r>
    </w:p>
    <w:p w14:paraId="667AE65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Голованов Н. Сборник статей и воспоминаний. – Москва: Советский композитор, </w:t>
      </w:r>
      <w:proofErr w:type="gramStart"/>
      <w:r w:rsidRPr="00543120">
        <w:rPr>
          <w:sz w:val="28"/>
          <w:szCs w:val="28"/>
        </w:rPr>
        <w:t>1982 .</w:t>
      </w:r>
      <w:proofErr w:type="gramEnd"/>
      <w:r w:rsidRPr="00543120">
        <w:rPr>
          <w:sz w:val="28"/>
          <w:szCs w:val="28"/>
        </w:rPr>
        <w:t xml:space="preserve"> – 296 с.</w:t>
      </w:r>
    </w:p>
    <w:p w14:paraId="13E3986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Дирижерской исполнительство. Практика, история, эстетика / Ред. </w:t>
      </w:r>
      <w:proofErr w:type="spellStart"/>
      <w:r w:rsidRPr="00543120">
        <w:rPr>
          <w:sz w:val="28"/>
          <w:szCs w:val="28"/>
        </w:rPr>
        <w:t>Л.Гинзбург</w:t>
      </w:r>
      <w:proofErr w:type="spellEnd"/>
      <w:r w:rsidRPr="00543120">
        <w:rPr>
          <w:sz w:val="28"/>
          <w:szCs w:val="28"/>
        </w:rPr>
        <w:t>. – Москва: Музыка, 1975. – 630 с.</w:t>
      </w:r>
    </w:p>
    <w:p w14:paraId="1D5AB0D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Дмитриев Г. О драматургической выразительности оркестрового письма /Под ред. </w:t>
      </w:r>
      <w:proofErr w:type="spellStart"/>
      <w:r w:rsidRPr="00543120">
        <w:rPr>
          <w:sz w:val="28"/>
          <w:szCs w:val="28"/>
        </w:rPr>
        <w:t>Э.Денисова</w:t>
      </w:r>
      <w:proofErr w:type="spellEnd"/>
      <w:r w:rsidRPr="00543120">
        <w:rPr>
          <w:sz w:val="28"/>
          <w:szCs w:val="28"/>
        </w:rPr>
        <w:t>. – Москва: Советский композитор, 1981. – 174 с.</w:t>
      </w:r>
    </w:p>
    <w:p w14:paraId="3B3EE08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Закономерности и парадоксы дирижирования: Психология. Теория. Практика. – Санкт-Петербург, 1993. – 261 с.</w:t>
      </w:r>
    </w:p>
    <w:p w14:paraId="76386C4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14:paraId="6D9E42A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Иванов-Радкевич А. О воспитании дирижера. – Москва: Музыка, 1973. – 75 с.</w:t>
      </w:r>
    </w:p>
    <w:p w14:paraId="6B6F9AF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Канерштейн</w:t>
      </w:r>
      <w:proofErr w:type="spellEnd"/>
      <w:r w:rsidRPr="00543120">
        <w:rPr>
          <w:sz w:val="28"/>
          <w:szCs w:val="28"/>
        </w:rPr>
        <w:t xml:space="preserve"> М. Вопросы дирижирования: </w:t>
      </w:r>
      <w:proofErr w:type="spellStart"/>
      <w:proofErr w:type="gramStart"/>
      <w:r w:rsidRPr="00543120">
        <w:rPr>
          <w:sz w:val="28"/>
          <w:szCs w:val="28"/>
        </w:rPr>
        <w:t>Уч.пособие</w:t>
      </w:r>
      <w:proofErr w:type="spellEnd"/>
      <w:proofErr w:type="gramEnd"/>
      <w:r w:rsidRPr="00543120">
        <w:rPr>
          <w:sz w:val="28"/>
          <w:szCs w:val="28"/>
        </w:rPr>
        <w:t>. – Москва: музыка, 1972. – 255 с.</w:t>
      </w:r>
    </w:p>
    <w:p w14:paraId="3398ECA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Клас</w:t>
      </w:r>
      <w:proofErr w:type="spellEnd"/>
      <w:r w:rsidRPr="00543120">
        <w:rPr>
          <w:sz w:val="28"/>
          <w:szCs w:val="28"/>
        </w:rPr>
        <w:t xml:space="preserve"> Ж. Дирижер. Лицом к залу. – Москва: Композитор, 2006. – 240 с.</w:t>
      </w:r>
    </w:p>
    <w:p w14:paraId="0CBB339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Мир дирижера (технология вдохновения). – Ленинград: Музыка, 1976. – 189 с.</w:t>
      </w:r>
    </w:p>
    <w:p w14:paraId="04B7ADF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О дирижерском искусстве. – Ленинград-Москва: Советский композитор, 1970. – 151 с.</w:t>
      </w:r>
    </w:p>
    <w:p w14:paraId="1599520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Кондрашин К. О дирижерском прочтении симфоний </w:t>
      </w:r>
      <w:proofErr w:type="spellStart"/>
      <w:r w:rsidRPr="00543120">
        <w:rPr>
          <w:sz w:val="28"/>
          <w:szCs w:val="28"/>
        </w:rPr>
        <w:t>П.И.Чайковского</w:t>
      </w:r>
      <w:proofErr w:type="spellEnd"/>
      <w:r w:rsidRPr="00543120">
        <w:rPr>
          <w:sz w:val="28"/>
          <w:szCs w:val="28"/>
        </w:rPr>
        <w:t>. – Москва: Музыка, 1977. – 238 с.</w:t>
      </w:r>
    </w:p>
    <w:p w14:paraId="35EC3E4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Лебрехт</w:t>
      </w:r>
      <w:proofErr w:type="spellEnd"/>
      <w:r w:rsidRPr="00543120">
        <w:rPr>
          <w:sz w:val="28"/>
          <w:szCs w:val="28"/>
        </w:rPr>
        <w:t xml:space="preserve"> Н. Маэстро миф. Великие дирижеры в схватке за власть. – Москва: Классика- XXI, 2007. – 448 с.</w:t>
      </w:r>
    </w:p>
    <w:p w14:paraId="431D963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Мравинский Е. Записки на память: Дневники. 1918-1987. – Санкт-Петербург: Искусство, 2004. – 656 с.</w:t>
      </w:r>
    </w:p>
    <w:p w14:paraId="61196C5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Мусин И. О воспитании дирижера: Очерки. – Ленинград: музыка, 1987. – 247 с.</w:t>
      </w:r>
    </w:p>
    <w:p w14:paraId="275E18B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Мусин И. Техника дирижирования.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 И доп. – Санкт-Петербург, 1994. – 304 с.</w:t>
      </w:r>
    </w:p>
    <w:p w14:paraId="5FE675B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Язык дирижерского жеста. – Москва: Музыка, 2006.  - 232 с.</w:t>
      </w:r>
    </w:p>
    <w:p w14:paraId="273F2D3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Мюнш</w:t>
      </w:r>
      <w:proofErr w:type="spellEnd"/>
      <w:r w:rsidRPr="00543120">
        <w:rPr>
          <w:sz w:val="28"/>
          <w:szCs w:val="28"/>
        </w:rPr>
        <w:t xml:space="preserve"> Ш. Я – дирижер. – Москва: </w:t>
      </w:r>
      <w:proofErr w:type="spellStart"/>
      <w:proofErr w:type="gramStart"/>
      <w:r w:rsidRPr="00543120">
        <w:rPr>
          <w:sz w:val="28"/>
          <w:szCs w:val="28"/>
        </w:rPr>
        <w:t>Гос.муз.издательство</w:t>
      </w:r>
      <w:proofErr w:type="spellEnd"/>
      <w:proofErr w:type="gramEnd"/>
      <w:r w:rsidRPr="00543120">
        <w:rPr>
          <w:sz w:val="28"/>
          <w:szCs w:val="28"/>
        </w:rPr>
        <w:t>, 1982. – 63 с.</w:t>
      </w:r>
    </w:p>
    <w:p w14:paraId="3DB6B69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Оркестр без границ: Материалы научной конференции памяти Ю. А. Фортунатова / Ред.-сост. И.А. </w:t>
      </w:r>
      <w:proofErr w:type="spellStart"/>
      <w:r w:rsidRPr="00543120">
        <w:rPr>
          <w:sz w:val="28"/>
          <w:szCs w:val="28"/>
        </w:rPr>
        <w:t>Барсова</w:t>
      </w:r>
      <w:proofErr w:type="spellEnd"/>
      <w:r w:rsidRPr="00543120">
        <w:rPr>
          <w:sz w:val="28"/>
          <w:szCs w:val="28"/>
        </w:rPr>
        <w:t xml:space="preserve">, И.В. </w:t>
      </w:r>
      <w:proofErr w:type="spellStart"/>
      <w:proofErr w:type="gramStart"/>
      <w:r w:rsidRPr="00543120">
        <w:rPr>
          <w:sz w:val="28"/>
          <w:szCs w:val="28"/>
        </w:rPr>
        <w:t>Вискова</w:t>
      </w:r>
      <w:proofErr w:type="spellEnd"/>
      <w:r w:rsidRPr="00543120">
        <w:rPr>
          <w:sz w:val="28"/>
          <w:szCs w:val="28"/>
        </w:rPr>
        <w:t>.-</w:t>
      </w:r>
      <w:proofErr w:type="gramEnd"/>
      <w:r w:rsidRPr="00543120">
        <w:rPr>
          <w:sz w:val="28"/>
          <w:szCs w:val="28"/>
        </w:rPr>
        <w:t xml:space="preserve"> М.: Научно-издательский центр Московская консерватория, 2009.- 272с., нот., ил.</w:t>
      </w:r>
    </w:p>
    <w:p w14:paraId="2587218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Дирижер и певец. – Москва: Музыка, 1959. – 155 с.</w:t>
      </w:r>
    </w:p>
    <w:p w14:paraId="4C1F43F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Записки дирижера. – Москва: Советский композитор, 1968. – 557 с.</w:t>
      </w:r>
    </w:p>
    <w:p w14:paraId="667F2C7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Понятовский С.П. Оркестр Сергея </w:t>
      </w:r>
      <w:proofErr w:type="spellStart"/>
      <w:r w:rsidRPr="00543120">
        <w:rPr>
          <w:sz w:val="28"/>
          <w:szCs w:val="28"/>
        </w:rPr>
        <w:t>Кусевицкого</w:t>
      </w:r>
      <w:proofErr w:type="spellEnd"/>
      <w:r w:rsidRPr="00543120">
        <w:rPr>
          <w:sz w:val="28"/>
          <w:szCs w:val="28"/>
        </w:rPr>
        <w:t>. - Москва: Музыка, 2008.- 256 с.</w:t>
      </w:r>
    </w:p>
    <w:p w14:paraId="37DA24AE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Робинсон П. Караян. – Москва: Прогресс, 1981. – 167 с.</w:t>
      </w:r>
    </w:p>
    <w:p w14:paraId="46BDF15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Рождественский Г. Дирижерская аппликатура. – Ленинград: Музыка, 1974. – 101 с.</w:t>
      </w:r>
    </w:p>
    <w:p w14:paraId="7FDF7C8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С.А.Самосуд</w:t>
      </w:r>
      <w:proofErr w:type="spellEnd"/>
      <w:r w:rsidRPr="00543120">
        <w:rPr>
          <w:sz w:val="28"/>
          <w:szCs w:val="28"/>
        </w:rPr>
        <w:t xml:space="preserve">: Статьи. Воспоминания. </w:t>
      </w:r>
      <w:proofErr w:type="gramStart"/>
      <w:r w:rsidRPr="00543120">
        <w:rPr>
          <w:sz w:val="28"/>
          <w:szCs w:val="28"/>
        </w:rPr>
        <w:t>Письма.-</w:t>
      </w:r>
      <w:proofErr w:type="gramEnd"/>
      <w:r w:rsidRPr="00543120">
        <w:rPr>
          <w:sz w:val="28"/>
          <w:szCs w:val="28"/>
        </w:rPr>
        <w:t xml:space="preserve"> Москва: Советский композитор, 1984. – 233 с.</w:t>
      </w:r>
    </w:p>
    <w:p w14:paraId="3BBA1C0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Спиваков В. Мимолетности. – Москва: Музыка, 2004. – 224 с.</w:t>
      </w:r>
    </w:p>
    <w:p w14:paraId="6DD29E5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Уроки дирижирования профессора </w:t>
      </w:r>
      <w:proofErr w:type="spellStart"/>
      <w:r w:rsidRPr="00543120">
        <w:rPr>
          <w:sz w:val="28"/>
          <w:szCs w:val="28"/>
        </w:rPr>
        <w:t>И.А.Мусина</w:t>
      </w:r>
      <w:proofErr w:type="spellEnd"/>
      <w:r w:rsidRPr="00543120">
        <w:rPr>
          <w:sz w:val="28"/>
          <w:szCs w:val="28"/>
        </w:rPr>
        <w:t xml:space="preserve"> /Сост. </w:t>
      </w:r>
      <w:proofErr w:type="spellStart"/>
      <w:r w:rsidRPr="00543120">
        <w:rPr>
          <w:sz w:val="28"/>
          <w:szCs w:val="28"/>
        </w:rPr>
        <w:t>В.Фиалковский</w:t>
      </w:r>
      <w:proofErr w:type="spellEnd"/>
      <w:r w:rsidRPr="00543120">
        <w:rPr>
          <w:sz w:val="28"/>
          <w:szCs w:val="28"/>
        </w:rPr>
        <w:t>. – Санкт-Петербург: Композитор, 2006. – 168 с.</w:t>
      </w:r>
    </w:p>
    <w:p w14:paraId="441199B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Файер</w:t>
      </w:r>
      <w:proofErr w:type="spellEnd"/>
      <w:r w:rsidRPr="00543120">
        <w:rPr>
          <w:sz w:val="28"/>
          <w:szCs w:val="28"/>
        </w:rPr>
        <w:t xml:space="preserve"> Ю. О себе, о музыке, о балете. – Москва: Советский композитор, 1970. – 571 с.</w:t>
      </w:r>
    </w:p>
    <w:p w14:paraId="724201B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Фортунатов Ю.А. Лекции по истории оркестровых стилей. Воспоминания о </w:t>
      </w:r>
      <w:proofErr w:type="spellStart"/>
      <w:r w:rsidRPr="00543120">
        <w:rPr>
          <w:sz w:val="28"/>
          <w:szCs w:val="28"/>
        </w:rPr>
        <w:t>Ю.А.Фортунатове</w:t>
      </w:r>
      <w:proofErr w:type="spellEnd"/>
      <w:r w:rsidRPr="00543120">
        <w:rPr>
          <w:sz w:val="28"/>
          <w:szCs w:val="28"/>
        </w:rPr>
        <w:t xml:space="preserve"> / Сост., расшифровка текста лекций, примеч. </w:t>
      </w:r>
      <w:proofErr w:type="spellStart"/>
      <w:r w:rsidRPr="00543120">
        <w:rPr>
          <w:sz w:val="28"/>
          <w:szCs w:val="28"/>
        </w:rPr>
        <w:t>Е.И.Гординой</w:t>
      </w:r>
      <w:proofErr w:type="spellEnd"/>
      <w:r w:rsidRPr="00543120">
        <w:rPr>
          <w:sz w:val="28"/>
          <w:szCs w:val="28"/>
        </w:rPr>
        <w:t xml:space="preserve">; Ред. </w:t>
      </w:r>
      <w:proofErr w:type="spellStart"/>
      <w:r w:rsidRPr="00543120">
        <w:rPr>
          <w:sz w:val="28"/>
          <w:szCs w:val="28"/>
        </w:rPr>
        <w:t>Е.И.Гордина</w:t>
      </w:r>
      <w:proofErr w:type="spellEnd"/>
      <w:r w:rsidRPr="00543120">
        <w:rPr>
          <w:sz w:val="28"/>
          <w:szCs w:val="28"/>
        </w:rPr>
        <w:t xml:space="preserve">, </w:t>
      </w:r>
      <w:proofErr w:type="spellStart"/>
      <w:r w:rsidRPr="00543120">
        <w:rPr>
          <w:sz w:val="28"/>
          <w:szCs w:val="28"/>
        </w:rPr>
        <w:t>О.В.Лосева</w:t>
      </w:r>
      <w:proofErr w:type="spellEnd"/>
      <w:r w:rsidRPr="00543120">
        <w:rPr>
          <w:sz w:val="28"/>
          <w:szCs w:val="28"/>
        </w:rPr>
        <w:t xml:space="preserve">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., доп. – М.: Научно-издательский центр «Московская консерватория», 2009. – 384 с., нот., ил.</w:t>
      </w:r>
    </w:p>
    <w:p w14:paraId="6949220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Хайкин Б. Беседы о дирижерском ремесле. Статьи. – Москва: Советский композитор, 1984. – 264 с.</w:t>
      </w:r>
    </w:p>
    <w:p w14:paraId="35AB17E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 xml:space="preserve">Чулаки М. Инструменты симфонического оркестра. Пособие. – СПб.: Композитор Санкт-Петербург, 2004. – 224 с. </w:t>
      </w:r>
    </w:p>
    <w:p w14:paraId="7FC1871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Шиндер</w:t>
      </w:r>
      <w:proofErr w:type="spellEnd"/>
      <w:r w:rsidRPr="00543120">
        <w:rPr>
          <w:sz w:val="28"/>
          <w:szCs w:val="28"/>
        </w:rPr>
        <w:t xml:space="preserve"> Л. Штрихи струнной группы симфонического оркестра: </w:t>
      </w:r>
      <w:proofErr w:type="gramStart"/>
      <w:r w:rsidRPr="00543120">
        <w:rPr>
          <w:sz w:val="28"/>
          <w:szCs w:val="28"/>
        </w:rPr>
        <w:t>В</w:t>
      </w:r>
      <w:proofErr w:type="gramEnd"/>
      <w:r w:rsidRPr="00543120">
        <w:rPr>
          <w:sz w:val="28"/>
          <w:szCs w:val="28"/>
        </w:rPr>
        <w:t xml:space="preserve"> помощь молодым дирижерам и композиторам. – Санкт-Петербург: Композитор, 2003. – 62 с.</w:t>
      </w:r>
    </w:p>
    <w:p w14:paraId="3E6916DD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609EE018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4A07E151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2B5BD025" w14:textId="77777777" w:rsidR="002E1B77" w:rsidRDefault="002E1B77" w:rsidP="0077554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7C4CEE9C" w14:textId="77777777" w:rsidR="00EE5973" w:rsidRPr="00EE5973" w:rsidRDefault="00EE5973" w:rsidP="00EE59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E5973">
        <w:rPr>
          <w:b/>
          <w:sz w:val="28"/>
          <w:szCs w:val="28"/>
        </w:rPr>
        <w:t>Рекомендуемый репертуарный список</w:t>
      </w:r>
    </w:p>
    <w:p w14:paraId="2E6AC857" w14:textId="77777777" w:rsidR="00EE5973" w:rsidRPr="00EE5973" w:rsidRDefault="00EE5973" w:rsidP="00EE597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EE5973">
        <w:rPr>
          <w:b/>
          <w:i/>
          <w:sz w:val="28"/>
          <w:szCs w:val="28"/>
        </w:rPr>
        <w:t>арубежные композиторы</w:t>
      </w:r>
    </w:p>
    <w:p w14:paraId="51947A36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 Бранденбургские концерты: №1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, №2 </w:t>
      </w:r>
      <w:r>
        <w:rPr>
          <w:sz w:val="28"/>
          <w:szCs w:val="28"/>
          <w:lang w:val="en-US"/>
        </w:rPr>
        <w:t>F</w:t>
      </w:r>
      <w:r w:rsidRPr="00CF6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. </w:t>
      </w:r>
    </w:p>
    <w:p w14:paraId="482143D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Берлиоз Г. Фантастическая симфония</w:t>
      </w:r>
    </w:p>
    <w:p w14:paraId="3F341088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Симфонии (№№ 1 – 5)  </w:t>
      </w:r>
    </w:p>
    <w:p w14:paraId="4B6AF63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Симфонии (№№ 6 – 9)  </w:t>
      </w:r>
    </w:p>
    <w:p w14:paraId="617385E6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Увертюры  </w:t>
      </w:r>
    </w:p>
    <w:p w14:paraId="27E4A91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Бизе Ж. Антракт к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действию оперы «Кармен» </w:t>
      </w:r>
    </w:p>
    <w:p w14:paraId="0A36A2DB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Бизе Ж. Сюита «Детские игры»  </w:t>
      </w:r>
    </w:p>
    <w:p w14:paraId="6D126F7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Брамс И. Венгерские танцы  </w:t>
      </w:r>
    </w:p>
    <w:p w14:paraId="774A319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Вагнер Р. Увертюра к опере «Тангейзер» </w:t>
      </w:r>
    </w:p>
    <w:p w14:paraId="745E661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Вебер К. Увертюры  </w:t>
      </w:r>
    </w:p>
    <w:p w14:paraId="647E9B2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Гайдн Й. Избранные симфонии, том 1 </w:t>
      </w:r>
    </w:p>
    <w:p w14:paraId="68120BB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Гайдн Й. Избранные симфонии, том 2  </w:t>
      </w:r>
    </w:p>
    <w:p w14:paraId="175762D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Э. Норвежские танцы </w:t>
      </w:r>
    </w:p>
    <w:p w14:paraId="0E76936B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Э. 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 xml:space="preserve">, сюиты 1-я и 2-я </w:t>
      </w:r>
    </w:p>
    <w:p w14:paraId="760218C7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Дворжак А. Славянские танцы, тетради 1-я и 2-я </w:t>
      </w:r>
    </w:p>
    <w:p w14:paraId="497D913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Дворжак А. Симфония «Из Нового Света»</w:t>
      </w:r>
    </w:p>
    <w:p w14:paraId="7139B03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Ф. Прелюды, симфоническая поэма  </w:t>
      </w:r>
    </w:p>
    <w:p w14:paraId="4D2B279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Избранные оперные увертюры  </w:t>
      </w:r>
    </w:p>
    <w:p w14:paraId="0B9BC439" w14:textId="77777777" w:rsidR="00EE5973" w:rsidRDefault="00EE5973" w:rsidP="00EE5973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Моцарт В. Избранные симфонии</w:t>
      </w:r>
    </w:p>
    <w:p w14:paraId="71C380CB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Увертюры  </w:t>
      </w:r>
    </w:p>
    <w:p w14:paraId="7430CD86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Сибелиус Я. Первая симфония  </w:t>
      </w:r>
    </w:p>
    <w:p w14:paraId="0F498F8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Франк С. Симфония Ре минор</w:t>
      </w:r>
    </w:p>
    <w:p w14:paraId="14142602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Штраус И. Популярные танцы </w:t>
      </w:r>
    </w:p>
    <w:p w14:paraId="6402C6C8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Шуберт Ф. Симфония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F6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«Неоконченная» </w:t>
      </w:r>
    </w:p>
    <w:p w14:paraId="5990DF5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Шуберт Ф. Симфония С –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 </w:t>
      </w:r>
    </w:p>
    <w:p w14:paraId="25D5E487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Шуберт Ф. Симфонии №№ 1–4  </w:t>
      </w:r>
    </w:p>
    <w:p w14:paraId="19ACDE8B" w14:textId="77777777" w:rsidR="00EE5973" w:rsidRDefault="00EE5973" w:rsidP="00EE5973">
      <w:pPr>
        <w:tabs>
          <w:tab w:val="left" w:pos="225"/>
          <w:tab w:val="left" w:pos="2340"/>
        </w:tabs>
        <w:jc w:val="both"/>
        <w:rPr>
          <w:b/>
          <w:i/>
          <w:sz w:val="28"/>
          <w:szCs w:val="28"/>
        </w:rPr>
      </w:pPr>
    </w:p>
    <w:p w14:paraId="17E249A0" w14:textId="77777777" w:rsidR="00EE5973" w:rsidRPr="00CF698A" w:rsidRDefault="00EE5973" w:rsidP="00EE5973">
      <w:pPr>
        <w:tabs>
          <w:tab w:val="left" w:pos="225"/>
          <w:tab w:val="left" w:pos="2340"/>
        </w:tabs>
        <w:jc w:val="both"/>
        <w:rPr>
          <w:b/>
          <w:i/>
          <w:sz w:val="28"/>
          <w:szCs w:val="28"/>
        </w:rPr>
      </w:pPr>
      <w:r w:rsidRPr="00027157">
        <w:rPr>
          <w:b/>
          <w:i/>
          <w:sz w:val="28"/>
          <w:szCs w:val="28"/>
        </w:rPr>
        <w:t>Произведения русских и советских композиторов</w:t>
      </w:r>
    </w:p>
    <w:p w14:paraId="5F2F2B68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Балакирев М. На Волге </w:t>
      </w:r>
    </w:p>
    <w:p w14:paraId="2FA11C0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Балакирев М. Увертюра на темы трёх русских народных песен </w:t>
      </w:r>
    </w:p>
    <w:p w14:paraId="52BD444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А. </w:t>
      </w:r>
      <w:proofErr w:type="gramStart"/>
      <w:r>
        <w:rPr>
          <w:sz w:val="28"/>
          <w:szCs w:val="28"/>
        </w:rPr>
        <w:t>Полька  Мусоргский</w:t>
      </w:r>
      <w:proofErr w:type="gramEnd"/>
      <w:r>
        <w:rPr>
          <w:sz w:val="28"/>
          <w:szCs w:val="28"/>
        </w:rPr>
        <w:t xml:space="preserve"> М. Гопак из оперы «Сорочинская ярмарка» </w:t>
      </w:r>
    </w:p>
    <w:p w14:paraId="41F1752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А. 2-я симфония </w:t>
      </w:r>
    </w:p>
    <w:p w14:paraId="6727D10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Глазунов А. Фантастический вальс из балета «Раймонда» </w:t>
      </w:r>
    </w:p>
    <w:p w14:paraId="7D89CE8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Глазунов А. Из средних веков (сюита) </w:t>
      </w:r>
    </w:p>
    <w:p w14:paraId="2AC60A7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Испанские увертюры; Вальс – фантазия; Камаринская </w:t>
      </w:r>
    </w:p>
    <w:p w14:paraId="0A8C018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Вальс – фантазия </w:t>
      </w:r>
    </w:p>
    <w:p w14:paraId="38223A8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Увертюра к опере «Иван Сусанин» </w:t>
      </w:r>
    </w:p>
    <w:p w14:paraId="142D362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Увертюра к опере «Руслан и Людмила» </w:t>
      </w:r>
    </w:p>
    <w:p w14:paraId="2582299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Калинников В. Симфония №1 </w:t>
      </w:r>
    </w:p>
    <w:p w14:paraId="0D834A86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Калинников В. Симфония №2 </w:t>
      </w:r>
    </w:p>
    <w:p w14:paraId="00CEAC08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Лядов А. Восемь русских народных песен </w:t>
      </w:r>
    </w:p>
    <w:p w14:paraId="13AA6EF9" w14:textId="77777777" w:rsidR="00EE5973" w:rsidRDefault="00EE5973" w:rsidP="00EE597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Лядов А. Три симфонических картины: Баба-Яга; Волшебное озеро; Кикимора</w:t>
      </w:r>
    </w:p>
    <w:p w14:paraId="0C70058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Картинки с выставки. Оркестровка М. Равеля </w:t>
      </w:r>
    </w:p>
    <w:p w14:paraId="4091AEF4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Ночь на Лысой горе; Сонное видение </w:t>
      </w:r>
      <w:proofErr w:type="spellStart"/>
      <w:r>
        <w:rPr>
          <w:sz w:val="28"/>
          <w:szCs w:val="28"/>
        </w:rPr>
        <w:t>паробка</w:t>
      </w:r>
      <w:proofErr w:type="spellEnd"/>
      <w:r>
        <w:rPr>
          <w:sz w:val="28"/>
          <w:szCs w:val="28"/>
        </w:rPr>
        <w:t xml:space="preserve"> из оперы «Сорочинская ярмарка» </w:t>
      </w:r>
    </w:p>
    <w:p w14:paraId="2FF195BB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Пляска </w:t>
      </w:r>
      <w:proofErr w:type="spellStart"/>
      <w:r>
        <w:rPr>
          <w:sz w:val="28"/>
          <w:szCs w:val="28"/>
        </w:rPr>
        <w:t>персидок</w:t>
      </w:r>
      <w:proofErr w:type="spellEnd"/>
      <w:r>
        <w:rPr>
          <w:sz w:val="28"/>
          <w:szCs w:val="28"/>
        </w:rPr>
        <w:t xml:space="preserve"> из оперы «Хованщина». </w:t>
      </w:r>
    </w:p>
    <w:p w14:paraId="6209E2E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Петя и волк: симфоническая сказка  </w:t>
      </w:r>
    </w:p>
    <w:p w14:paraId="30519134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Балет «Ромео и Джульетта»</w:t>
      </w:r>
    </w:p>
    <w:p w14:paraId="443C4BF6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Прокофьев С. Симфония № 1, «Классическая»  </w:t>
      </w:r>
    </w:p>
    <w:p w14:paraId="583AEE9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</w:t>
      </w:r>
      <w:proofErr w:type="gramStart"/>
      <w:r>
        <w:rPr>
          <w:sz w:val="28"/>
          <w:szCs w:val="28"/>
        </w:rPr>
        <w:t>С. .</w:t>
      </w:r>
      <w:proofErr w:type="gramEnd"/>
      <w:r>
        <w:rPr>
          <w:sz w:val="28"/>
          <w:szCs w:val="28"/>
        </w:rPr>
        <w:t xml:space="preserve"> Симфония № 3 </w:t>
      </w:r>
    </w:p>
    <w:p w14:paraId="67DEEE1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Симфония № 5 </w:t>
      </w:r>
    </w:p>
    <w:p w14:paraId="6E61CCA3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Симфония № 6 </w:t>
      </w:r>
    </w:p>
    <w:p w14:paraId="38F47DF4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Симфония № 7 </w:t>
      </w:r>
    </w:p>
    <w:p w14:paraId="1690D37C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Сцены и танцы из балета «Золушка» </w:t>
      </w:r>
    </w:p>
    <w:p w14:paraId="4D0DE75B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Рахманинов С. Утес </w:t>
      </w:r>
    </w:p>
    <w:p w14:paraId="29716773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Римский – Корсаков Н.  Каприччио на испанские темы </w:t>
      </w:r>
    </w:p>
    <w:p w14:paraId="7E9A750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Римский – Корсаков Н. Три чуда. Из оперы «Сказка о царе Салтане»</w:t>
      </w:r>
    </w:p>
    <w:p w14:paraId="0687731F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Римский – Корсаков Н. 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 xml:space="preserve"> </w:t>
      </w:r>
    </w:p>
    <w:p w14:paraId="155811F4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Свиридов Г. «Время, вперед!», сюита для симфонического оркестра</w:t>
      </w:r>
    </w:p>
    <w:p w14:paraId="6EB57F2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Свиридов Г. Музыкальные иллюстрации к повести А. С. Пушкина «Метель»</w:t>
      </w:r>
    </w:p>
    <w:p w14:paraId="43DAE563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Скрябин А. Симфонии </w:t>
      </w:r>
    </w:p>
    <w:p w14:paraId="3F9EDD0F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Стравинский И. Весна священная (картины языческой Руси) </w:t>
      </w:r>
    </w:p>
    <w:p w14:paraId="4C9356F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из балетов русских композиторов. Содержание: П. Чайковский Четыре фрагмента из балета «Спящая красавица» (Вальс, Появление феи Сирени, Гавот, Фарандола) И. Стравинский Два фрагмента из балета «Петрушка» (Балерина и Арап; Русская.) </w:t>
      </w:r>
    </w:p>
    <w:p w14:paraId="4B7C761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Итальянское каприччио. Серенада для струнного оркестра </w:t>
      </w:r>
    </w:p>
    <w:p w14:paraId="00CAE57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Ромео и Джульетта </w:t>
      </w:r>
    </w:p>
    <w:p w14:paraId="02D2A86F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Симфония №1, «Зимние грезы» </w:t>
      </w:r>
    </w:p>
    <w:p w14:paraId="66944A6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Симфония №2,</w:t>
      </w:r>
    </w:p>
    <w:p w14:paraId="61F6E023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Симфония №3, </w:t>
      </w:r>
    </w:p>
    <w:p w14:paraId="57018F5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Симфония №4, </w:t>
      </w:r>
    </w:p>
    <w:p w14:paraId="71E489F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Симфония №5, </w:t>
      </w:r>
    </w:p>
    <w:p w14:paraId="678CC920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Симфония №6, </w:t>
      </w:r>
    </w:p>
    <w:p w14:paraId="1F0CC418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Сюита из балета «Спящая красавица» </w:t>
      </w:r>
    </w:p>
    <w:p w14:paraId="47CB7CAC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Чайковский П. Балет «Щелкунчик» </w:t>
      </w:r>
    </w:p>
    <w:p w14:paraId="647AB5EA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Хачатурян А. Вальс из музыки к драме М.Ю. Лермонтова «Маскарад» </w:t>
      </w:r>
    </w:p>
    <w:p w14:paraId="52A1AD45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Балет «Гаянэ»</w:t>
      </w:r>
    </w:p>
    <w:p w14:paraId="1F81130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Хачатурян А. Балет «Спартак» </w:t>
      </w:r>
    </w:p>
    <w:p w14:paraId="35C48B2D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Танцы из балета «Гаянэ»</w:t>
      </w:r>
    </w:p>
    <w:p w14:paraId="501C12B1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Праздничная увертюра </w:t>
      </w:r>
    </w:p>
    <w:p w14:paraId="6005E5D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Симфония № 1 </w:t>
      </w:r>
    </w:p>
    <w:p w14:paraId="5D50601F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Симфония № 5</w:t>
      </w:r>
    </w:p>
    <w:p w14:paraId="6F84635E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Симфония № 6 </w:t>
      </w:r>
    </w:p>
    <w:p w14:paraId="44E512BF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Симфония № 7 </w:t>
      </w:r>
    </w:p>
    <w:p w14:paraId="230CFE22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Симфония № 8</w:t>
      </w:r>
    </w:p>
    <w:p w14:paraId="447E228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Симфония № 10</w:t>
      </w:r>
    </w:p>
    <w:p w14:paraId="35FFC6D9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Симфония № 11, «1905-й год» </w:t>
      </w:r>
    </w:p>
    <w:p w14:paraId="307C4DF2" w14:textId="77777777" w:rsidR="00EE5973" w:rsidRDefault="00EE5973" w:rsidP="00EE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Симфония № 12, «1917-й год» </w:t>
      </w:r>
    </w:p>
    <w:p w14:paraId="2BC711F6" w14:textId="77777777" w:rsidR="00EE5973" w:rsidRDefault="00EE5973" w:rsidP="00EE59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08C411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5E566E68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34D66865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206FB1A7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77FF07AA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0DD60736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6DF5F3B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2255589D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3F355461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7BF2E2CE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2FF3E34F" w14:textId="77777777" w:rsidR="00EE5973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3A642BE2" w14:textId="77777777" w:rsidR="00EE5973" w:rsidRPr="004E3AEE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Примерный р</w:t>
      </w:r>
      <w:r w:rsidRPr="004E3AEE">
        <w:rPr>
          <w:b/>
          <w:bCs/>
          <w:sz w:val="28"/>
          <w:szCs w:val="28"/>
        </w:rPr>
        <w:t>епертуарный список</w:t>
      </w:r>
    </w:p>
    <w:p w14:paraId="2FF4634E" w14:textId="77777777" w:rsidR="00EE5973" w:rsidRPr="004E3AEE" w:rsidRDefault="00EE5973" w:rsidP="00EE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E3AEE">
        <w:rPr>
          <w:b/>
          <w:bCs/>
          <w:sz w:val="28"/>
          <w:szCs w:val="28"/>
        </w:rPr>
        <w:t>с примерным распределением по курсам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320"/>
        <w:gridCol w:w="1560"/>
        <w:gridCol w:w="1259"/>
      </w:tblGrid>
      <w:tr w:rsidR="00EE5973" w:rsidRPr="004E3AEE" w14:paraId="5CB9E6B5" w14:textId="77777777" w:rsidTr="00414E55">
        <w:trPr>
          <w:trHeight w:val="751"/>
        </w:trPr>
        <w:tc>
          <w:tcPr>
            <w:tcW w:w="5148" w:type="dxa"/>
            <w:shd w:val="clear" w:color="auto" w:fill="auto"/>
            <w:vAlign w:val="center"/>
          </w:tcPr>
          <w:p w14:paraId="4D9277E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70DFD0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Занятия</w:t>
            </w:r>
          </w:p>
          <w:p w14:paraId="3EB1E7C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 классе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5105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Занятия</w:t>
            </w:r>
          </w:p>
          <w:p w14:paraId="25208DA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 оркестром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E82F4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Зачёт или</w:t>
            </w:r>
          </w:p>
          <w:p w14:paraId="226A227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экзамен</w:t>
            </w:r>
          </w:p>
        </w:tc>
      </w:tr>
      <w:tr w:rsidR="00EE5973" w:rsidRPr="004E3AEE" w14:paraId="490A8C6C" w14:textId="77777777" w:rsidTr="00414E55">
        <w:tc>
          <w:tcPr>
            <w:tcW w:w="5148" w:type="dxa"/>
            <w:shd w:val="clear" w:color="auto" w:fill="auto"/>
            <w:vAlign w:val="center"/>
          </w:tcPr>
          <w:p w14:paraId="62D48AA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Бах И.С.</w:t>
            </w:r>
          </w:p>
          <w:p w14:paraId="0ED87E9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</w:rPr>
              <w:t>Брандербургские</w:t>
            </w:r>
            <w:proofErr w:type="spellEnd"/>
            <w:r w:rsidRPr="004E3AEE">
              <w:rPr>
                <w:bCs/>
              </w:rPr>
              <w:t xml:space="preserve"> концерты №№1, 5, 8</w:t>
            </w:r>
          </w:p>
          <w:p w14:paraId="227D30B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C379E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7A7E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61D3E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EE5973" w:rsidRPr="004E3AEE" w14:paraId="16C15A80" w14:textId="77777777" w:rsidTr="00414E55">
        <w:tc>
          <w:tcPr>
            <w:tcW w:w="5148" w:type="dxa"/>
            <w:shd w:val="clear" w:color="auto" w:fill="auto"/>
            <w:vAlign w:val="center"/>
          </w:tcPr>
          <w:p w14:paraId="34B9E6B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Бетховен Л.</w:t>
            </w:r>
          </w:p>
          <w:p w14:paraId="5AD518B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Сонаты для фортепиано №№4, 8</w:t>
            </w:r>
          </w:p>
          <w:p w14:paraId="3C22896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№№1, 2, 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D716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57A5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62BB8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EE5973" w:rsidRPr="004E3AEE" w14:paraId="25751824" w14:textId="77777777" w:rsidTr="00414E55">
        <w:tc>
          <w:tcPr>
            <w:tcW w:w="5148" w:type="dxa"/>
            <w:shd w:val="clear" w:color="auto" w:fill="auto"/>
            <w:vAlign w:val="center"/>
          </w:tcPr>
          <w:p w14:paraId="12B9B15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Бетховен Л.</w:t>
            </w:r>
          </w:p>
          <w:p w14:paraId="78D57CC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 5, 7, 8. Увертюры «Прометей»,</w:t>
            </w:r>
          </w:p>
          <w:p w14:paraId="312173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</w:t>
            </w:r>
            <w:proofErr w:type="spellStart"/>
            <w:r w:rsidRPr="004E3AEE">
              <w:rPr>
                <w:bCs/>
              </w:rPr>
              <w:t>Фиделио</w:t>
            </w:r>
            <w:proofErr w:type="spellEnd"/>
            <w:r w:rsidRPr="004E3AEE">
              <w:rPr>
                <w:bCs/>
              </w:rPr>
              <w:t>», «Кориолан», «Эгмонт»,</w:t>
            </w:r>
          </w:p>
          <w:p w14:paraId="6B513F0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«Элеонора №3»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EC5C5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E68A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22286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603929CE" w14:textId="77777777" w:rsidTr="00414E55">
        <w:tc>
          <w:tcPr>
            <w:tcW w:w="5148" w:type="dxa"/>
            <w:shd w:val="clear" w:color="auto" w:fill="auto"/>
            <w:vAlign w:val="center"/>
          </w:tcPr>
          <w:p w14:paraId="182BE84F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Берлиоз Г.</w:t>
            </w:r>
          </w:p>
          <w:p w14:paraId="677BE04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Фантастическая симфония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5741B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08EA7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ED6499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EE5973" w:rsidRPr="004E3AEE" w14:paraId="1A1DDC65" w14:textId="77777777" w:rsidTr="00414E55">
        <w:tc>
          <w:tcPr>
            <w:tcW w:w="5148" w:type="dxa"/>
            <w:shd w:val="clear" w:color="auto" w:fill="auto"/>
            <w:vAlign w:val="center"/>
          </w:tcPr>
          <w:p w14:paraId="0C05B71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proofErr w:type="spellStart"/>
            <w:r w:rsidRPr="004E3AEE">
              <w:rPr>
                <w:bCs/>
                <w:i/>
              </w:rPr>
              <w:t>Барток</w:t>
            </w:r>
            <w:proofErr w:type="spellEnd"/>
            <w:r w:rsidRPr="004E3AEE">
              <w:rPr>
                <w:bCs/>
                <w:i/>
              </w:rPr>
              <w:t xml:space="preserve"> Б.</w:t>
            </w:r>
          </w:p>
          <w:p w14:paraId="524D3BA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оркестра, Музыка для</w:t>
            </w:r>
          </w:p>
          <w:p w14:paraId="77F74BA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струнных, ударных и челесты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1DACB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77D61A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5D7352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EE5973" w:rsidRPr="004E3AEE" w14:paraId="145B4E2D" w14:textId="77777777" w:rsidTr="00414E55">
        <w:tc>
          <w:tcPr>
            <w:tcW w:w="5148" w:type="dxa"/>
            <w:shd w:val="clear" w:color="auto" w:fill="auto"/>
            <w:vAlign w:val="center"/>
          </w:tcPr>
          <w:p w14:paraId="069CCCB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Бизе Ж.</w:t>
            </w:r>
          </w:p>
          <w:p w14:paraId="48670B0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«</w:t>
            </w:r>
            <w:proofErr w:type="spellStart"/>
            <w:r w:rsidRPr="004E3AEE">
              <w:rPr>
                <w:bCs/>
              </w:rPr>
              <w:t>Арлезианка</w:t>
            </w:r>
            <w:proofErr w:type="spellEnd"/>
            <w:r w:rsidRPr="004E3AEE">
              <w:rPr>
                <w:bCs/>
              </w:rPr>
              <w:t>» №1, 2</w:t>
            </w:r>
          </w:p>
          <w:p w14:paraId="3420123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Симфония </w:t>
            </w:r>
            <w:r w:rsidRPr="004E3AEE">
              <w:rPr>
                <w:bCs/>
                <w:lang w:val="en-US"/>
              </w:rPr>
              <w:t>C</w:t>
            </w:r>
            <w:r w:rsidRPr="004E3AEE">
              <w:rPr>
                <w:bCs/>
              </w:rPr>
              <w:t xml:space="preserve"> </w:t>
            </w:r>
            <w:r w:rsidRPr="004E3AEE">
              <w:rPr>
                <w:bCs/>
                <w:lang w:val="en-US"/>
              </w:rPr>
              <w:t>Dur</w:t>
            </w:r>
          </w:p>
          <w:p w14:paraId="4D67CB0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Опера «Кармен»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E4BFD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  <w:p w14:paraId="5FA0249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DA9C43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D99E1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92BAF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  <w:p w14:paraId="471B4AB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D0DC56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EE5973" w:rsidRPr="004E3AEE" w14:paraId="79948947" w14:textId="77777777" w:rsidTr="00414E55">
        <w:tc>
          <w:tcPr>
            <w:tcW w:w="5148" w:type="dxa"/>
            <w:shd w:val="clear" w:color="auto" w:fill="auto"/>
            <w:vAlign w:val="center"/>
          </w:tcPr>
          <w:p w14:paraId="0DD2BFB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Бородин А.</w:t>
            </w:r>
          </w:p>
          <w:p w14:paraId="6912494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№2,</w:t>
            </w:r>
          </w:p>
          <w:p w14:paraId="7D928C5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к опере «Князь Игорь»,</w:t>
            </w:r>
          </w:p>
          <w:p w14:paraId="7A1F24D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Половецкие пляски,</w:t>
            </w:r>
          </w:p>
          <w:p w14:paraId="17D47B1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Маленькая сюита</w:t>
            </w:r>
          </w:p>
          <w:p w14:paraId="4D83AD8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Опера «Князь Игорь»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FA4CB0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II</w:t>
            </w:r>
          </w:p>
          <w:p w14:paraId="000E24E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9AAD62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9E6C2B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C94D4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  <w:p w14:paraId="49A5C83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7FE239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BA85A9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A8C4C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  <w:p w14:paraId="4992B3E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C0B9C8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481909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EE5973" w:rsidRPr="004E3AEE" w14:paraId="68A90CC9" w14:textId="77777777" w:rsidTr="00414E55">
        <w:tc>
          <w:tcPr>
            <w:tcW w:w="5148" w:type="dxa"/>
            <w:shd w:val="clear" w:color="auto" w:fill="auto"/>
            <w:vAlign w:val="center"/>
          </w:tcPr>
          <w:p w14:paraId="5263713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Брамс И.</w:t>
            </w:r>
          </w:p>
          <w:p w14:paraId="4BFC022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№1, 2</w:t>
            </w:r>
          </w:p>
          <w:p w14:paraId="1DEB9FE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Венгерские танцы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6360C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47AA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36304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5D07C8C2" w14:textId="77777777" w:rsidTr="00414E55">
        <w:tc>
          <w:tcPr>
            <w:tcW w:w="5148" w:type="dxa"/>
            <w:shd w:val="clear" w:color="auto" w:fill="auto"/>
            <w:vAlign w:val="center"/>
          </w:tcPr>
          <w:p w14:paraId="385C5CC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Брукнер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4A60FFE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45720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3F964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1F3476C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EE5973" w:rsidRPr="004E3AEE" w14:paraId="7227A8CC" w14:textId="77777777" w:rsidTr="00414E55">
        <w:tc>
          <w:tcPr>
            <w:tcW w:w="5148" w:type="dxa"/>
            <w:shd w:val="clear" w:color="auto" w:fill="auto"/>
            <w:vAlign w:val="center"/>
          </w:tcPr>
          <w:p w14:paraId="0EADA21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Вагнер Р.</w:t>
            </w:r>
          </w:p>
          <w:p w14:paraId="3630A14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Вступление к опере «Тристан и Изольда»</w:t>
            </w:r>
          </w:p>
          <w:p w14:paraId="02A8E95C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Вступление к опере «Нюрнбергские мейстерзингеры»</w:t>
            </w:r>
          </w:p>
          <w:p w14:paraId="250D0E7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0F1C7B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7EDC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7B9E8E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EE5973" w:rsidRPr="004E3AEE" w14:paraId="388C0AB8" w14:textId="77777777" w:rsidTr="00414E55">
        <w:tc>
          <w:tcPr>
            <w:tcW w:w="5148" w:type="dxa"/>
            <w:shd w:val="clear" w:color="auto" w:fill="auto"/>
            <w:vAlign w:val="center"/>
          </w:tcPr>
          <w:p w14:paraId="768388A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Вебер К.М.</w:t>
            </w:r>
          </w:p>
          <w:p w14:paraId="2F1D5F5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F077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2D191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27A90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0C54DFEE" w14:textId="77777777" w:rsidTr="00414E55">
        <w:tc>
          <w:tcPr>
            <w:tcW w:w="5148" w:type="dxa"/>
            <w:shd w:val="clear" w:color="auto" w:fill="auto"/>
            <w:vAlign w:val="center"/>
          </w:tcPr>
          <w:p w14:paraId="6F840FE1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Верди Дж.</w:t>
            </w:r>
          </w:p>
          <w:p w14:paraId="38621F2D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Травиата, Трубадур, Риголетто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52E5AE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20001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906FE42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</w:tr>
      <w:tr w:rsidR="00EE5973" w:rsidRPr="004E3AEE" w14:paraId="2EFBADBF" w14:textId="77777777" w:rsidTr="00414E55">
        <w:tc>
          <w:tcPr>
            <w:tcW w:w="5148" w:type="dxa"/>
            <w:shd w:val="clear" w:color="auto" w:fill="auto"/>
            <w:vAlign w:val="center"/>
          </w:tcPr>
          <w:p w14:paraId="2F1F588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Вивальди А.</w:t>
            </w:r>
          </w:p>
          <w:p w14:paraId="6094B75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44A858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2899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894C9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0E2BD2D0" w14:textId="77777777" w:rsidTr="00414E55">
        <w:tc>
          <w:tcPr>
            <w:tcW w:w="5148" w:type="dxa"/>
            <w:shd w:val="clear" w:color="auto" w:fill="auto"/>
            <w:vAlign w:val="center"/>
          </w:tcPr>
          <w:p w14:paraId="08454E4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Гайдн Й.</w:t>
            </w:r>
          </w:p>
          <w:p w14:paraId="65D7F39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88, 101, 104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A9023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68BF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F52F7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EE5973" w:rsidRPr="004E3AEE" w14:paraId="673866FA" w14:textId="77777777" w:rsidTr="00414E55">
        <w:tc>
          <w:tcPr>
            <w:tcW w:w="5148" w:type="dxa"/>
            <w:shd w:val="clear" w:color="auto" w:fill="auto"/>
            <w:vAlign w:val="center"/>
          </w:tcPr>
          <w:p w14:paraId="4243277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Глазунов А.</w:t>
            </w:r>
          </w:p>
          <w:p w14:paraId="254DD90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</w:t>
            </w:r>
            <w:r>
              <w:rPr>
                <w:bCs/>
              </w:rPr>
              <w:t>и</w:t>
            </w:r>
            <w:r w:rsidRPr="004E3AEE">
              <w:rPr>
                <w:bCs/>
              </w:rPr>
              <w:t xml:space="preserve"> №5,</w:t>
            </w:r>
            <w:r>
              <w:rPr>
                <w:bCs/>
              </w:rPr>
              <w:t xml:space="preserve"> 6, 7</w:t>
            </w:r>
          </w:p>
          <w:p w14:paraId="368B780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скрипки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88448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A2B1D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14CE3B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EE5973" w:rsidRPr="004E3AEE" w14:paraId="4D76B8BF" w14:textId="77777777" w:rsidTr="00414E55">
        <w:tc>
          <w:tcPr>
            <w:tcW w:w="5148" w:type="dxa"/>
            <w:shd w:val="clear" w:color="auto" w:fill="auto"/>
            <w:vAlign w:val="center"/>
          </w:tcPr>
          <w:p w14:paraId="79D371D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Глинка М.</w:t>
            </w:r>
          </w:p>
          <w:p w14:paraId="3FC329F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и танцы из оперы «Иван Сусанин»,</w:t>
            </w:r>
          </w:p>
          <w:p w14:paraId="3D2D88B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и танцы из оперы «Руслан и</w:t>
            </w:r>
          </w:p>
          <w:p w14:paraId="16E3108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Людмила», «Камаринская», «Вальс-фантазия»,</w:t>
            </w:r>
          </w:p>
          <w:p w14:paraId="1FFEC7E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«Ночь в Мадриде», «Арагонская хота»</w:t>
            </w:r>
          </w:p>
          <w:p w14:paraId="0C483BE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 «Иван Сусанин», «Руслан и Людмила»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2F6D0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68A6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A8314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</w:tr>
      <w:tr w:rsidR="00EE5973" w:rsidRPr="004E3AEE" w14:paraId="12D3AC03" w14:textId="77777777" w:rsidTr="00414E55">
        <w:tc>
          <w:tcPr>
            <w:tcW w:w="5148" w:type="dxa"/>
            <w:shd w:val="clear" w:color="auto" w:fill="auto"/>
            <w:vAlign w:val="center"/>
          </w:tcPr>
          <w:p w14:paraId="5E9A565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lastRenderedPageBreak/>
              <w:t>Григ Э.</w:t>
            </w:r>
          </w:p>
          <w:p w14:paraId="61EE66F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«Пер </w:t>
            </w:r>
            <w:proofErr w:type="spellStart"/>
            <w:r w:rsidRPr="004E3AEE">
              <w:rPr>
                <w:bCs/>
              </w:rPr>
              <w:t>Гюнт</w:t>
            </w:r>
            <w:proofErr w:type="spellEnd"/>
            <w:r w:rsidRPr="004E3AEE">
              <w:rPr>
                <w:bCs/>
              </w:rPr>
              <w:t xml:space="preserve">»: </w:t>
            </w:r>
            <w:r w:rsidRPr="004E3AEE">
              <w:rPr>
                <w:bCs/>
                <w:lang w:val="en-US"/>
              </w:rPr>
              <w:t>c</w:t>
            </w:r>
            <w:r w:rsidRPr="004E3AEE">
              <w:rPr>
                <w:bCs/>
              </w:rPr>
              <w:t>юиты №№ 1, 2,</w:t>
            </w:r>
          </w:p>
          <w:p w14:paraId="11F045F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«Из времён </w:t>
            </w:r>
            <w:proofErr w:type="spellStart"/>
            <w:r w:rsidRPr="004E3AEE">
              <w:rPr>
                <w:bCs/>
              </w:rPr>
              <w:t>Хольберга</w:t>
            </w:r>
            <w:proofErr w:type="spellEnd"/>
            <w:r w:rsidRPr="004E3AEE">
              <w:rPr>
                <w:bCs/>
              </w:rPr>
              <w:t>: сюита,</w:t>
            </w:r>
          </w:p>
          <w:p w14:paraId="49B96F8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фортепиано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F82A2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758556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892169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2BE7D672" w14:textId="77777777" w:rsidTr="00414E55">
        <w:tc>
          <w:tcPr>
            <w:tcW w:w="5148" w:type="dxa"/>
            <w:shd w:val="clear" w:color="auto" w:fill="auto"/>
            <w:vAlign w:val="center"/>
          </w:tcPr>
          <w:p w14:paraId="5D7AB406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Гуно Ш.</w:t>
            </w:r>
          </w:p>
          <w:p w14:paraId="47592837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Фауст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689E3F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BAFAD" w14:textId="77777777" w:rsidR="00EE5973" w:rsidRPr="004E3AEE" w:rsidRDefault="00EE5973" w:rsidP="00414E5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3DF630F" w14:textId="77777777" w:rsidR="00EE5973" w:rsidRPr="004E3AEE" w:rsidRDefault="00EE5973" w:rsidP="00414E5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III-V</w:t>
            </w:r>
          </w:p>
        </w:tc>
      </w:tr>
      <w:tr w:rsidR="00EE5973" w:rsidRPr="004E3AEE" w14:paraId="3B5E9815" w14:textId="77777777" w:rsidTr="00414E55">
        <w:tc>
          <w:tcPr>
            <w:tcW w:w="5148" w:type="dxa"/>
            <w:shd w:val="clear" w:color="auto" w:fill="auto"/>
            <w:vAlign w:val="center"/>
          </w:tcPr>
          <w:p w14:paraId="781A9C6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Дворжак А.</w:t>
            </w:r>
          </w:p>
          <w:p w14:paraId="2FEEA56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8, 9,</w:t>
            </w:r>
          </w:p>
          <w:p w14:paraId="714B809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Славянские танцы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90C81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A07A1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E39882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41BA4A7F" w14:textId="77777777" w:rsidTr="00414E55">
        <w:tc>
          <w:tcPr>
            <w:tcW w:w="5148" w:type="dxa"/>
            <w:shd w:val="clear" w:color="auto" w:fill="auto"/>
            <w:vAlign w:val="center"/>
          </w:tcPr>
          <w:p w14:paraId="36FD23D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Дебюсси К.</w:t>
            </w:r>
          </w:p>
          <w:p w14:paraId="2854AA27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Море, Послеполуденный отдых Фавна;</w:t>
            </w:r>
          </w:p>
          <w:p w14:paraId="531052B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Ноктюрны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442FBD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374FE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D6BF59C" w14:textId="77777777" w:rsidR="00EE5973" w:rsidRDefault="00EE5973" w:rsidP="00414E55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EE5973" w:rsidRPr="004E3AEE" w14:paraId="5EA266EE" w14:textId="77777777" w:rsidTr="00414E55">
        <w:tc>
          <w:tcPr>
            <w:tcW w:w="5148" w:type="dxa"/>
            <w:shd w:val="clear" w:color="auto" w:fill="auto"/>
            <w:vAlign w:val="center"/>
          </w:tcPr>
          <w:p w14:paraId="22C8C866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Дюка П.</w:t>
            </w:r>
          </w:p>
          <w:p w14:paraId="0BBCB7D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Ученик чародея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E665B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D8DB72" w14:textId="77777777" w:rsidR="00EE5973" w:rsidRDefault="00EE5973" w:rsidP="00414E55">
            <w:pPr>
              <w:jc w:val="center"/>
            </w:pPr>
            <w:r w:rsidRPr="000661A6">
              <w:rPr>
                <w:bCs/>
                <w:lang w:val="en-US"/>
              </w:rPr>
              <w:t>III-IV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678692" w14:textId="77777777" w:rsidR="00EE5973" w:rsidRDefault="00EE5973" w:rsidP="00414E55">
            <w:pPr>
              <w:jc w:val="center"/>
            </w:pPr>
            <w:r w:rsidRPr="000661A6">
              <w:rPr>
                <w:bCs/>
                <w:lang w:val="en-US"/>
              </w:rPr>
              <w:t>III-IV</w:t>
            </w:r>
          </w:p>
        </w:tc>
      </w:tr>
      <w:tr w:rsidR="00EE5973" w:rsidRPr="004E3AEE" w14:paraId="043C65FD" w14:textId="77777777" w:rsidTr="00414E55">
        <w:tc>
          <w:tcPr>
            <w:tcW w:w="5148" w:type="dxa"/>
            <w:shd w:val="clear" w:color="auto" w:fill="auto"/>
            <w:vAlign w:val="center"/>
          </w:tcPr>
          <w:p w14:paraId="175394C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Калинников В.</w:t>
            </w:r>
          </w:p>
          <w:p w14:paraId="7C7F416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 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FBEAB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895F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4D3D7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6D3A7D52" w14:textId="77777777" w:rsidTr="00414E55">
        <w:tc>
          <w:tcPr>
            <w:tcW w:w="5148" w:type="dxa"/>
            <w:shd w:val="clear" w:color="auto" w:fill="auto"/>
            <w:vAlign w:val="center"/>
          </w:tcPr>
          <w:p w14:paraId="1C214745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Лист Ф.</w:t>
            </w:r>
          </w:p>
          <w:p w14:paraId="43B7E9EC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Симфонические поэмы</w:t>
            </w:r>
          </w:p>
          <w:p w14:paraId="0195E3F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Концерты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58584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3F3678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197215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4C87F726" w14:textId="77777777" w:rsidTr="00414E55">
        <w:tc>
          <w:tcPr>
            <w:tcW w:w="5148" w:type="dxa"/>
            <w:shd w:val="clear" w:color="auto" w:fill="auto"/>
            <w:vAlign w:val="center"/>
          </w:tcPr>
          <w:p w14:paraId="77E6AFF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Лядов А.</w:t>
            </w:r>
          </w:p>
          <w:p w14:paraId="67FA913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«Баба-Яга», «Кикимора», «Волшебное озеро»,</w:t>
            </w:r>
          </w:p>
          <w:p w14:paraId="12A0F0A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Восемь русских народных песен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3BEC3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E1B56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F8E57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</w:tr>
      <w:tr w:rsidR="00EE5973" w:rsidRPr="004E3AEE" w14:paraId="617A9985" w14:textId="77777777" w:rsidTr="00414E55">
        <w:tc>
          <w:tcPr>
            <w:tcW w:w="5148" w:type="dxa"/>
            <w:shd w:val="clear" w:color="auto" w:fill="auto"/>
            <w:vAlign w:val="center"/>
          </w:tcPr>
          <w:p w14:paraId="17213C6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Малер Г.</w:t>
            </w:r>
          </w:p>
          <w:p w14:paraId="71162B5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892A6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2C990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8F81CE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EE5973" w:rsidRPr="004E3AEE" w14:paraId="73CFE3B7" w14:textId="77777777" w:rsidTr="00414E55">
        <w:tc>
          <w:tcPr>
            <w:tcW w:w="5148" w:type="dxa"/>
            <w:shd w:val="clear" w:color="auto" w:fill="auto"/>
            <w:vAlign w:val="center"/>
          </w:tcPr>
          <w:p w14:paraId="3760730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Мендельсон Ф.</w:t>
            </w:r>
          </w:p>
          <w:p w14:paraId="0A29F37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3, 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6D015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9C89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F11C1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792C62CD" w14:textId="77777777" w:rsidTr="00414E55">
        <w:tc>
          <w:tcPr>
            <w:tcW w:w="5148" w:type="dxa"/>
            <w:shd w:val="clear" w:color="auto" w:fill="auto"/>
            <w:vAlign w:val="center"/>
          </w:tcPr>
          <w:p w14:paraId="095FCE4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Моцарт В.А.</w:t>
            </w:r>
          </w:p>
          <w:p w14:paraId="3B78674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36, 38, 40, 41,</w:t>
            </w:r>
          </w:p>
          <w:p w14:paraId="1520176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Концерты для фортепиано с оркестром№№ 20, 21, 23, 27,</w:t>
            </w:r>
          </w:p>
          <w:p w14:paraId="0B2F35E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скрипки с оркестром №№ 3, 4, 5,</w:t>
            </w:r>
          </w:p>
          <w:p w14:paraId="2D344E3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 к операм «Свадьба Фигаро», «Дон Жуан», «Похищение из сераля»</w:t>
            </w:r>
          </w:p>
          <w:p w14:paraId="4AAA5A2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</w:t>
            </w:r>
          </w:p>
          <w:p w14:paraId="04510B1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«Свадьба Фигаро», «Волшебная флейта»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4226BE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  <w:p w14:paraId="2792903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CB3DEF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B7D275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B5AC8E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4DA751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BCB340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D96976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53B151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623C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EB730C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  <w:p w14:paraId="34D7380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F8C65E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82E9CE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F45E3B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73CE9B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6DF31C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B8480E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551AB7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6703C71A" w14:textId="77777777" w:rsidTr="00414E55">
        <w:tc>
          <w:tcPr>
            <w:tcW w:w="5148" w:type="dxa"/>
            <w:shd w:val="clear" w:color="auto" w:fill="auto"/>
            <w:vAlign w:val="center"/>
          </w:tcPr>
          <w:p w14:paraId="36D7398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lastRenderedPageBreak/>
              <w:t>Мусоргский М.</w:t>
            </w:r>
          </w:p>
          <w:p w14:paraId="79C5B40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«Ночь на лысой горе»,</w:t>
            </w:r>
          </w:p>
          <w:p w14:paraId="3099145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Вступление, Пляска </w:t>
            </w:r>
            <w:proofErr w:type="spellStart"/>
            <w:r w:rsidRPr="004E3AEE">
              <w:rPr>
                <w:bCs/>
              </w:rPr>
              <w:t>персидок</w:t>
            </w:r>
            <w:proofErr w:type="spellEnd"/>
          </w:p>
          <w:p w14:paraId="7BAD26E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из оперы «Хованщина»,</w:t>
            </w:r>
          </w:p>
          <w:p w14:paraId="3CB9CCE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«Картинки с выставки»</w:t>
            </w:r>
          </w:p>
          <w:p w14:paraId="3EF665E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 «Борис Годунов», «Хованщина»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DB01A4D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37EDA51C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2E3F24C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DD32041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78944D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23B7D0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1D4F8520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</w:p>
          <w:p w14:paraId="0EB2D8F2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</w:p>
          <w:p w14:paraId="7E3977DA" w14:textId="77777777" w:rsidR="00EE5973" w:rsidRPr="004E3AEE" w:rsidRDefault="00EE5973" w:rsidP="00414E5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DB7F262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14DA941D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</w:p>
          <w:p w14:paraId="2070CF6A" w14:textId="77777777" w:rsidR="00EE5973" w:rsidRDefault="00EE5973" w:rsidP="00414E55">
            <w:pPr>
              <w:jc w:val="center"/>
              <w:rPr>
                <w:bCs/>
                <w:lang w:val="en-US"/>
              </w:rPr>
            </w:pPr>
          </w:p>
          <w:p w14:paraId="22D1D5CC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IV-V</w:t>
            </w:r>
          </w:p>
        </w:tc>
      </w:tr>
      <w:tr w:rsidR="00EE5973" w:rsidRPr="004E3AEE" w14:paraId="7CF2EE02" w14:textId="77777777" w:rsidTr="00414E55">
        <w:tc>
          <w:tcPr>
            <w:tcW w:w="5148" w:type="dxa"/>
            <w:shd w:val="clear" w:color="auto" w:fill="auto"/>
            <w:vAlign w:val="center"/>
          </w:tcPr>
          <w:p w14:paraId="16FA220A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Прокофьев С.</w:t>
            </w:r>
          </w:p>
          <w:p w14:paraId="14F89B33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Симфония №1</w:t>
            </w:r>
          </w:p>
          <w:p w14:paraId="2066A488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Симфонии №№5, 7</w:t>
            </w:r>
          </w:p>
          <w:p w14:paraId="1CC2C7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Фортепианные концерты №№ 1-5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64C344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6FA3EFED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7F384A6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8B8CF7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5DABAC15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1DF57EFE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15962F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4D2F86F4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33591E7A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</w:tr>
      <w:tr w:rsidR="00EE5973" w:rsidRPr="004E3AEE" w14:paraId="7AD405B6" w14:textId="77777777" w:rsidTr="00414E55">
        <w:tc>
          <w:tcPr>
            <w:tcW w:w="5148" w:type="dxa"/>
            <w:shd w:val="clear" w:color="auto" w:fill="auto"/>
            <w:vAlign w:val="center"/>
          </w:tcPr>
          <w:p w14:paraId="0EA1ABB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Пьяццолла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6B44DE4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Концерт для </w:t>
            </w:r>
            <w:proofErr w:type="spellStart"/>
            <w:r w:rsidRPr="004E3AEE">
              <w:rPr>
                <w:bCs/>
              </w:rPr>
              <w:t>бандонеона</w:t>
            </w:r>
            <w:proofErr w:type="spellEnd"/>
            <w:r w:rsidRPr="004E3AEE">
              <w:rPr>
                <w:bCs/>
              </w:rPr>
              <w:t xml:space="preserve">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10F58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A7454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19B8D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</w:tr>
      <w:tr w:rsidR="00EE5973" w:rsidRPr="004E3AEE" w14:paraId="5540271C" w14:textId="77777777" w:rsidTr="00414E55">
        <w:tc>
          <w:tcPr>
            <w:tcW w:w="5148" w:type="dxa"/>
            <w:shd w:val="clear" w:color="auto" w:fill="auto"/>
            <w:vAlign w:val="center"/>
          </w:tcPr>
          <w:p w14:paraId="32EC048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Равель М.</w:t>
            </w:r>
          </w:p>
          <w:p w14:paraId="2375F6E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Вальс,</w:t>
            </w:r>
          </w:p>
          <w:p w14:paraId="7F8E93B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Болеро</w:t>
            </w:r>
          </w:p>
          <w:p w14:paraId="1BC51D4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</w:t>
            </w:r>
          </w:p>
          <w:p w14:paraId="74022D1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 оркестром №№ 1, 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890A4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BF26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86E29A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</w:tr>
      <w:tr w:rsidR="00EE5973" w:rsidRPr="004E3AEE" w14:paraId="2966881B" w14:textId="77777777" w:rsidTr="00414E55">
        <w:tc>
          <w:tcPr>
            <w:tcW w:w="5148" w:type="dxa"/>
            <w:shd w:val="clear" w:color="auto" w:fill="auto"/>
            <w:vAlign w:val="center"/>
          </w:tcPr>
          <w:p w14:paraId="19292F4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Рахманинов С.</w:t>
            </w:r>
          </w:p>
          <w:p w14:paraId="5C082D1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Симфонические танцы,</w:t>
            </w:r>
          </w:p>
          <w:p w14:paraId="40B65A7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</w:t>
            </w:r>
          </w:p>
          <w:p w14:paraId="2EBA61C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 оркестром №№1, 2, 3</w:t>
            </w:r>
          </w:p>
          <w:p w14:paraId="3F45C62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Рапсодия на тему Паганини для фортепиано с оркестром</w:t>
            </w:r>
          </w:p>
          <w:p w14:paraId="72CF2B6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Опера «Алеко»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C187A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D0AB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7112FE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EE5973" w:rsidRPr="004E3AEE" w14:paraId="120D0C5D" w14:textId="77777777" w:rsidTr="00414E55">
        <w:tc>
          <w:tcPr>
            <w:tcW w:w="5148" w:type="dxa"/>
            <w:shd w:val="clear" w:color="auto" w:fill="auto"/>
            <w:vAlign w:val="center"/>
          </w:tcPr>
          <w:p w14:paraId="5D80449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Римский-Корсаков Н.А.</w:t>
            </w:r>
          </w:p>
          <w:p w14:paraId="1CD3DAA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к опере «Царская невеста»</w:t>
            </w:r>
          </w:p>
          <w:p w14:paraId="0677057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Сюита «Шахерезада»,</w:t>
            </w:r>
          </w:p>
          <w:p w14:paraId="1F18874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Испанское каприччио</w:t>
            </w:r>
          </w:p>
          <w:p w14:paraId="0B0BB19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 «Сказка о царе Салтане», «Царская невеста»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AA82001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0AAC4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040A55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</w:tr>
      <w:tr w:rsidR="00EE5973" w:rsidRPr="004E3AEE" w14:paraId="2946BA06" w14:textId="77777777" w:rsidTr="00414E55">
        <w:tc>
          <w:tcPr>
            <w:tcW w:w="5148" w:type="dxa"/>
            <w:shd w:val="clear" w:color="auto" w:fill="auto"/>
            <w:vAlign w:val="center"/>
          </w:tcPr>
          <w:p w14:paraId="19A00914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Россини Дж.</w:t>
            </w:r>
          </w:p>
          <w:p w14:paraId="2B890E12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Увертюры;</w:t>
            </w:r>
          </w:p>
          <w:p w14:paraId="43ED9F28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Севильский цирюльник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DFF9A79" w14:textId="77777777" w:rsidR="00EE5973" w:rsidRPr="008571B4" w:rsidRDefault="00EE5973" w:rsidP="00414E5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D5DEBD" w14:textId="77777777" w:rsidR="00EE5973" w:rsidRPr="004E3AEE" w:rsidRDefault="00EE5973" w:rsidP="00414E5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4CEB6C7" w14:textId="77777777" w:rsidR="00EE5973" w:rsidRPr="004E3AEE" w:rsidRDefault="00EE5973" w:rsidP="00414E5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II-IV</w:t>
            </w:r>
          </w:p>
        </w:tc>
      </w:tr>
      <w:tr w:rsidR="00EE5973" w:rsidRPr="004E3AEE" w14:paraId="0DF505BB" w14:textId="77777777" w:rsidTr="00414E55">
        <w:tc>
          <w:tcPr>
            <w:tcW w:w="5148" w:type="dxa"/>
            <w:shd w:val="clear" w:color="auto" w:fill="auto"/>
            <w:vAlign w:val="center"/>
          </w:tcPr>
          <w:p w14:paraId="195B47D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Сен-Санс К.</w:t>
            </w:r>
          </w:p>
          <w:p w14:paraId="5DDF6D1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Инструментальные концерты,</w:t>
            </w:r>
          </w:p>
          <w:p w14:paraId="5F6862A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Карнавал животных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9E221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FDD99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35045B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</w:tr>
      <w:tr w:rsidR="00EE5973" w:rsidRPr="004E3AEE" w14:paraId="333256D0" w14:textId="77777777" w:rsidTr="00414E55">
        <w:tc>
          <w:tcPr>
            <w:tcW w:w="5148" w:type="dxa"/>
            <w:shd w:val="clear" w:color="auto" w:fill="auto"/>
            <w:vAlign w:val="center"/>
          </w:tcPr>
          <w:p w14:paraId="0BE9955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Свиридов Г.</w:t>
            </w:r>
          </w:p>
          <w:p w14:paraId="1B135CF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«Курские песни»: кантата,</w:t>
            </w:r>
          </w:p>
          <w:p w14:paraId="50E1225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«Время, вперёд»: сюита,</w:t>
            </w:r>
          </w:p>
          <w:p w14:paraId="67EFB54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Музыкальные иллюстрации к повести</w:t>
            </w:r>
          </w:p>
          <w:p w14:paraId="7209614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А.С. Пушкина «Метель»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CE65C8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9730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A3F8DD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</w:tr>
      <w:tr w:rsidR="00EE5973" w:rsidRPr="004E3AEE" w14:paraId="3603D95A" w14:textId="77777777" w:rsidTr="00414E55">
        <w:tc>
          <w:tcPr>
            <w:tcW w:w="5148" w:type="dxa"/>
            <w:shd w:val="clear" w:color="auto" w:fill="auto"/>
            <w:vAlign w:val="center"/>
          </w:tcPr>
          <w:p w14:paraId="2D39493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Стравинский И.</w:t>
            </w:r>
          </w:p>
          <w:p w14:paraId="09BBCE0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из балетов «Жар-птица</w:t>
            </w:r>
            <w:proofErr w:type="gramStart"/>
            <w:r w:rsidRPr="004E3AEE">
              <w:rPr>
                <w:bCs/>
              </w:rPr>
              <w:t>»,  «</w:t>
            </w:r>
            <w:proofErr w:type="gramEnd"/>
            <w:r w:rsidRPr="004E3AEE">
              <w:rPr>
                <w:bCs/>
              </w:rPr>
              <w:t>Петрушка»,</w:t>
            </w:r>
          </w:p>
          <w:p w14:paraId="04DAC73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Чёрный концерт для кларнета и оркестра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19746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94659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09621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EE5973" w:rsidRPr="004E3AEE" w14:paraId="4E7AF8F0" w14:textId="77777777" w:rsidTr="00414E55">
        <w:tc>
          <w:tcPr>
            <w:tcW w:w="5148" w:type="dxa"/>
            <w:shd w:val="clear" w:color="auto" w:fill="auto"/>
            <w:vAlign w:val="center"/>
          </w:tcPr>
          <w:p w14:paraId="4CB62DDB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Танеев С.</w:t>
            </w:r>
          </w:p>
          <w:p w14:paraId="040A1470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Симфония №1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1BEB30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7D38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7AC0CF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</w:tr>
      <w:tr w:rsidR="00EE5973" w:rsidRPr="004E3AEE" w14:paraId="526851FC" w14:textId="77777777" w:rsidTr="00414E55">
        <w:tc>
          <w:tcPr>
            <w:tcW w:w="5148" w:type="dxa"/>
            <w:shd w:val="clear" w:color="auto" w:fill="auto"/>
            <w:vAlign w:val="center"/>
          </w:tcPr>
          <w:p w14:paraId="5EACDD69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Франк С.</w:t>
            </w:r>
          </w:p>
          <w:p w14:paraId="28B6F743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Симфония </w:t>
            </w:r>
            <w:r>
              <w:rPr>
                <w:bCs/>
                <w:lang w:val="en-US"/>
              </w:rPr>
              <w:t>d</w:t>
            </w:r>
            <w:r w:rsidRPr="008571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moll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E38915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BB14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63DF83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</w:tr>
      <w:tr w:rsidR="00EE5973" w:rsidRPr="004E3AEE" w14:paraId="20B76B40" w14:textId="77777777" w:rsidTr="00414E55">
        <w:tc>
          <w:tcPr>
            <w:tcW w:w="5148" w:type="dxa"/>
            <w:shd w:val="clear" w:color="auto" w:fill="auto"/>
            <w:vAlign w:val="center"/>
          </w:tcPr>
          <w:p w14:paraId="071E21F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Хачатурян А.</w:t>
            </w:r>
          </w:p>
          <w:p w14:paraId="2A0AC0E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№2,</w:t>
            </w:r>
          </w:p>
          <w:p w14:paraId="7997172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Инструментальные концерты,</w:t>
            </w:r>
          </w:p>
          <w:p w14:paraId="3460776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Балетные сюиты,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D19FD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ED7A0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70569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67197EC8" w14:textId="77777777" w:rsidTr="00414E55">
        <w:tc>
          <w:tcPr>
            <w:tcW w:w="5148" w:type="dxa"/>
            <w:shd w:val="clear" w:color="auto" w:fill="auto"/>
            <w:vAlign w:val="center"/>
          </w:tcPr>
          <w:p w14:paraId="379A42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Чайковский П.</w:t>
            </w:r>
          </w:p>
          <w:p w14:paraId="33EE6BD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1, 2, 4, 5,</w:t>
            </w:r>
          </w:p>
          <w:p w14:paraId="5CAB4E0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Увертюра-фантазия «Ромео и Джульетта», Фантазия «Франческа да Римини»,</w:t>
            </w:r>
          </w:p>
          <w:p w14:paraId="32DE1EB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Итальянское каприччио,</w:t>
            </w:r>
          </w:p>
          <w:p w14:paraId="0E4E269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из балетов,</w:t>
            </w:r>
          </w:p>
          <w:p w14:paraId="672AE78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№№ 1, 2, 3, «</w:t>
            </w:r>
            <w:proofErr w:type="spellStart"/>
            <w:r w:rsidRPr="004E3AEE">
              <w:rPr>
                <w:bCs/>
              </w:rPr>
              <w:t>Моцартиана</w:t>
            </w:r>
            <w:proofErr w:type="spellEnd"/>
            <w:r w:rsidRPr="004E3AEE">
              <w:rPr>
                <w:bCs/>
              </w:rPr>
              <w:t>»</w:t>
            </w:r>
          </w:p>
          <w:p w14:paraId="74006E1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для оркестра,</w:t>
            </w:r>
          </w:p>
          <w:p w14:paraId="4F8B8E7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Инструментальные концерты,</w:t>
            </w:r>
          </w:p>
          <w:p w14:paraId="37E4601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Вариации на тему рококо</w:t>
            </w:r>
          </w:p>
          <w:p w14:paraId="4F47206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</w:t>
            </w:r>
          </w:p>
          <w:p w14:paraId="76B4002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Евгений Онегин, Иоланта, Пиковая дама;</w:t>
            </w:r>
          </w:p>
          <w:p w14:paraId="7276394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Балеты:</w:t>
            </w:r>
          </w:p>
          <w:p w14:paraId="3C80F8B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Лебединое озеро, Щелкунчик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AD36CA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C6ED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358AC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</w:tr>
      <w:tr w:rsidR="00EE5973" w:rsidRPr="004E3AEE" w14:paraId="3DA6E5FF" w14:textId="77777777" w:rsidTr="00414E55">
        <w:tc>
          <w:tcPr>
            <w:tcW w:w="5148" w:type="dxa"/>
            <w:shd w:val="clear" w:color="auto" w:fill="auto"/>
            <w:vAlign w:val="center"/>
          </w:tcPr>
          <w:p w14:paraId="5821A8F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Шнитке А.</w:t>
            </w:r>
          </w:p>
          <w:p w14:paraId="1E5C755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Ревизская сказка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0F0B8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A5AB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1B5FC9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</w:tr>
      <w:tr w:rsidR="00EE5973" w:rsidRPr="004E3AEE" w14:paraId="142DF71E" w14:textId="77777777" w:rsidTr="00414E55">
        <w:tc>
          <w:tcPr>
            <w:tcW w:w="5148" w:type="dxa"/>
            <w:shd w:val="clear" w:color="auto" w:fill="auto"/>
            <w:vAlign w:val="center"/>
          </w:tcPr>
          <w:p w14:paraId="46D23EA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Шостакович Д.</w:t>
            </w:r>
          </w:p>
          <w:p w14:paraId="0AB992E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Праздничная увертюра,</w:t>
            </w:r>
          </w:p>
          <w:p w14:paraId="0C45C81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№№1, 5, 9, 10, 11, 12,</w:t>
            </w:r>
          </w:p>
          <w:p w14:paraId="6C1AE7B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 с оркестром, для скрипки с оркестром,</w:t>
            </w:r>
          </w:p>
          <w:p w14:paraId="5F380F8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Сюиты </w:t>
            </w:r>
            <w:proofErr w:type="gramStart"/>
            <w:r w:rsidRPr="004E3AEE">
              <w:rPr>
                <w:bCs/>
              </w:rPr>
              <w:t>для джаз</w:t>
            </w:r>
            <w:proofErr w:type="gramEnd"/>
            <w:r w:rsidRPr="004E3AEE">
              <w:rPr>
                <w:bCs/>
              </w:rPr>
              <w:t xml:space="preserve"> оркестра,</w:t>
            </w:r>
          </w:p>
          <w:p w14:paraId="04B882C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 «Барышня и хулиган»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7E439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2F6C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F1253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EE5973" w:rsidRPr="004E3AEE" w14:paraId="1F4A56E7" w14:textId="77777777" w:rsidTr="00414E55">
        <w:tc>
          <w:tcPr>
            <w:tcW w:w="5148" w:type="dxa"/>
            <w:shd w:val="clear" w:color="auto" w:fill="auto"/>
            <w:vAlign w:val="center"/>
          </w:tcPr>
          <w:p w14:paraId="426DF39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Штраус И</w:t>
            </w:r>
            <w:r w:rsidRPr="004E3AEE">
              <w:rPr>
                <w:bCs/>
              </w:rPr>
              <w:t>.</w:t>
            </w:r>
          </w:p>
          <w:p w14:paraId="0F26E2D1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Вальсы, марши, польки и галопы,</w:t>
            </w:r>
          </w:p>
          <w:p w14:paraId="61D8222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Вечное движение</w:t>
            </w:r>
          </w:p>
          <w:p w14:paraId="3BA3DF4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Оперетты «Летучая мышь», «Цыганский </w:t>
            </w:r>
            <w:r w:rsidRPr="004E3AEE">
              <w:rPr>
                <w:bCs/>
              </w:rPr>
              <w:lastRenderedPageBreak/>
              <w:t>барон»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8BA8DB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AE81D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078371" w14:textId="77777777" w:rsidR="00EE5973" w:rsidRPr="004E3AEE" w:rsidRDefault="00EE5973" w:rsidP="00414E55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</w:tr>
      <w:tr w:rsidR="00EE5973" w:rsidRPr="004E3AEE" w14:paraId="362A8F69" w14:textId="77777777" w:rsidTr="00414E55">
        <w:tc>
          <w:tcPr>
            <w:tcW w:w="5148" w:type="dxa"/>
            <w:shd w:val="clear" w:color="auto" w:fill="auto"/>
            <w:vAlign w:val="center"/>
          </w:tcPr>
          <w:p w14:paraId="01F48F06" w14:textId="77777777" w:rsidR="00EE5973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Штраус Р.</w:t>
            </w:r>
          </w:p>
          <w:p w14:paraId="1E1F8803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Дон Жуан, </w:t>
            </w:r>
            <w:proofErr w:type="spellStart"/>
            <w:r>
              <w:rPr>
                <w:bCs/>
              </w:rPr>
              <w:t>Тилль</w:t>
            </w:r>
            <w:proofErr w:type="spellEnd"/>
            <w:r>
              <w:rPr>
                <w:bCs/>
              </w:rPr>
              <w:t xml:space="preserve"> Уленшпигель; Смерть и просветление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AB1A2B9" w14:textId="77777777" w:rsidR="00EE5973" w:rsidRPr="008571B4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</w:tcPr>
          <w:p w14:paraId="4BBC7690" w14:textId="77777777" w:rsidR="00EE5973" w:rsidRDefault="00EE5973" w:rsidP="00414E55">
            <w:r w:rsidRPr="0072565D">
              <w:rPr>
                <w:bCs/>
                <w:lang w:val="en-US"/>
              </w:rPr>
              <w:t>III-V</w:t>
            </w:r>
          </w:p>
        </w:tc>
        <w:tc>
          <w:tcPr>
            <w:tcW w:w="1259" w:type="dxa"/>
            <w:shd w:val="clear" w:color="auto" w:fill="auto"/>
          </w:tcPr>
          <w:p w14:paraId="181D469C" w14:textId="77777777" w:rsidR="00EE5973" w:rsidRDefault="00EE5973" w:rsidP="00414E55">
            <w:r w:rsidRPr="0072565D">
              <w:rPr>
                <w:bCs/>
                <w:lang w:val="en-US"/>
              </w:rPr>
              <w:t>III-V</w:t>
            </w:r>
          </w:p>
        </w:tc>
      </w:tr>
      <w:tr w:rsidR="00EE5973" w:rsidRPr="004E3AEE" w14:paraId="787003C8" w14:textId="77777777" w:rsidTr="00414E55">
        <w:tc>
          <w:tcPr>
            <w:tcW w:w="5148" w:type="dxa"/>
            <w:shd w:val="clear" w:color="auto" w:fill="auto"/>
            <w:vAlign w:val="center"/>
          </w:tcPr>
          <w:p w14:paraId="19CC869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Шуберт Ф.</w:t>
            </w:r>
          </w:p>
          <w:p w14:paraId="5654015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№8,</w:t>
            </w:r>
          </w:p>
          <w:p w14:paraId="6FC4EA3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05AC20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D29C9F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CF795E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EE5973" w:rsidRPr="004E3AEE" w14:paraId="0DA34325" w14:textId="77777777" w:rsidTr="00414E55">
        <w:tc>
          <w:tcPr>
            <w:tcW w:w="5148" w:type="dxa"/>
            <w:shd w:val="clear" w:color="auto" w:fill="auto"/>
            <w:vAlign w:val="center"/>
          </w:tcPr>
          <w:p w14:paraId="7C4DFA93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Шуман Р</w:t>
            </w:r>
          </w:p>
          <w:p w14:paraId="5692E16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E3AEE">
              <w:rPr>
                <w:bCs/>
              </w:rPr>
              <w:t>Увертюра  «</w:t>
            </w:r>
            <w:proofErr w:type="gramEnd"/>
            <w:r w:rsidRPr="004E3AEE">
              <w:rPr>
                <w:bCs/>
              </w:rPr>
              <w:t>Манфред»,</w:t>
            </w:r>
          </w:p>
          <w:p w14:paraId="5BDDD39B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фортепиано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80BBB1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14929C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4921D2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EE5973" w:rsidRPr="004E3AEE" w14:paraId="2C3D79C2" w14:textId="77777777" w:rsidTr="00414E55">
        <w:tc>
          <w:tcPr>
            <w:tcW w:w="5148" w:type="dxa"/>
            <w:shd w:val="clear" w:color="auto" w:fill="auto"/>
            <w:vAlign w:val="center"/>
          </w:tcPr>
          <w:p w14:paraId="4B538B5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Щедрин Р.</w:t>
            </w:r>
          </w:p>
          <w:p w14:paraId="5F15DC4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Озорные частушки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B06ECD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979499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2CA186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</w:tr>
      <w:tr w:rsidR="00EE5973" w:rsidRPr="004E3AEE" w14:paraId="2290CB9A" w14:textId="77777777" w:rsidTr="00414E55">
        <w:tc>
          <w:tcPr>
            <w:tcW w:w="5148" w:type="dxa"/>
            <w:shd w:val="clear" w:color="auto" w:fill="auto"/>
            <w:vAlign w:val="center"/>
          </w:tcPr>
          <w:p w14:paraId="4D74C66A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Эшпай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13ECC087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оркестра с солирующей трубой, фортепиано, вибрафоном и контрабасом,</w:t>
            </w:r>
          </w:p>
          <w:p w14:paraId="7CA2C3B8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B3B7165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9D370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B11574" w14:textId="77777777" w:rsidR="00EE5973" w:rsidRPr="004E3AEE" w:rsidRDefault="00EE5973" w:rsidP="0041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III-IV,</w:t>
            </w:r>
          </w:p>
        </w:tc>
      </w:tr>
    </w:tbl>
    <w:p w14:paraId="27DF8FDD" w14:textId="77777777" w:rsidR="00EE5973" w:rsidRDefault="00EE5973" w:rsidP="00EE5973"/>
    <w:p w14:paraId="469EDE9C" w14:textId="77777777" w:rsidR="00EE5973" w:rsidRDefault="00EE5973" w:rsidP="00775540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sectPr w:rsidR="00EE5973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D1F2" w14:textId="77777777" w:rsidR="00A61BD2" w:rsidRDefault="00A61BD2" w:rsidP="00C522B6">
      <w:pPr>
        <w:spacing w:after="0" w:line="240" w:lineRule="auto"/>
      </w:pPr>
      <w:r>
        <w:separator/>
      </w:r>
    </w:p>
  </w:endnote>
  <w:endnote w:type="continuationSeparator" w:id="0">
    <w:p w14:paraId="45AD1723" w14:textId="77777777" w:rsidR="00A61BD2" w:rsidRDefault="00A61BD2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BFE9" w14:textId="77777777" w:rsidR="00653790" w:rsidRDefault="00653790" w:rsidP="00EF53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2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FB07" w14:textId="77777777" w:rsidR="00A61BD2" w:rsidRDefault="00A61BD2" w:rsidP="00C522B6">
      <w:pPr>
        <w:spacing w:after="0" w:line="240" w:lineRule="auto"/>
      </w:pPr>
      <w:r>
        <w:separator/>
      </w:r>
    </w:p>
  </w:footnote>
  <w:footnote w:type="continuationSeparator" w:id="0">
    <w:p w14:paraId="4E8E626B" w14:textId="77777777" w:rsidR="00A61BD2" w:rsidRDefault="00A61BD2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68080A"/>
    <w:multiLevelType w:val="hybridMultilevel"/>
    <w:tmpl w:val="391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43"/>
  </w:num>
  <w:num w:numId="13">
    <w:abstractNumId w:val="29"/>
  </w:num>
  <w:num w:numId="14">
    <w:abstractNumId w:val="19"/>
  </w:num>
  <w:num w:numId="15">
    <w:abstractNumId w:val="21"/>
  </w:num>
  <w:num w:numId="16">
    <w:abstractNumId w:val="13"/>
  </w:num>
  <w:num w:numId="17">
    <w:abstractNumId w:val="28"/>
  </w:num>
  <w:num w:numId="18">
    <w:abstractNumId w:val="36"/>
  </w:num>
  <w:num w:numId="19">
    <w:abstractNumId w:val="32"/>
  </w:num>
  <w:num w:numId="20">
    <w:abstractNumId w:val="38"/>
  </w:num>
  <w:num w:numId="21">
    <w:abstractNumId w:val="4"/>
  </w:num>
  <w:num w:numId="22">
    <w:abstractNumId w:val="42"/>
  </w:num>
  <w:num w:numId="23">
    <w:abstractNumId w:val="9"/>
  </w:num>
  <w:num w:numId="24">
    <w:abstractNumId w:val="26"/>
  </w:num>
  <w:num w:numId="25">
    <w:abstractNumId w:val="5"/>
  </w:num>
  <w:num w:numId="26">
    <w:abstractNumId w:val="44"/>
  </w:num>
  <w:num w:numId="27">
    <w:abstractNumId w:val="6"/>
  </w:num>
  <w:num w:numId="28">
    <w:abstractNumId w:val="31"/>
  </w:num>
  <w:num w:numId="29">
    <w:abstractNumId w:val="37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8"/>
  </w:num>
  <w:num w:numId="35">
    <w:abstractNumId w:val="3"/>
  </w:num>
  <w:num w:numId="36">
    <w:abstractNumId w:val="22"/>
  </w:num>
  <w:num w:numId="37">
    <w:abstractNumId w:val="39"/>
  </w:num>
  <w:num w:numId="38">
    <w:abstractNumId w:val="41"/>
  </w:num>
  <w:num w:numId="39">
    <w:abstractNumId w:val="25"/>
  </w:num>
  <w:num w:numId="40">
    <w:abstractNumId w:val="16"/>
  </w:num>
  <w:num w:numId="41">
    <w:abstractNumId w:val="23"/>
  </w:num>
  <w:num w:numId="42">
    <w:abstractNumId w:val="35"/>
  </w:num>
  <w:num w:numId="43">
    <w:abstractNumId w:val="18"/>
  </w:num>
  <w:num w:numId="44">
    <w:abstractNumId w:val="24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12552"/>
    <w:rsid w:val="00032AB4"/>
    <w:rsid w:val="000375E9"/>
    <w:rsid w:val="0009427F"/>
    <w:rsid w:val="000A5308"/>
    <w:rsid w:val="000D0875"/>
    <w:rsid w:val="001020CD"/>
    <w:rsid w:val="0010297B"/>
    <w:rsid w:val="001366AD"/>
    <w:rsid w:val="00172937"/>
    <w:rsid w:val="00186E8E"/>
    <w:rsid w:val="00187A72"/>
    <w:rsid w:val="001A7C79"/>
    <w:rsid w:val="001C37A9"/>
    <w:rsid w:val="0020075D"/>
    <w:rsid w:val="002152A9"/>
    <w:rsid w:val="002A1581"/>
    <w:rsid w:val="002C410D"/>
    <w:rsid w:val="002C58A3"/>
    <w:rsid w:val="002D3A95"/>
    <w:rsid w:val="002E1B77"/>
    <w:rsid w:val="002E365F"/>
    <w:rsid w:val="002E7A9D"/>
    <w:rsid w:val="003102C7"/>
    <w:rsid w:val="0034328F"/>
    <w:rsid w:val="00355CCD"/>
    <w:rsid w:val="00357D57"/>
    <w:rsid w:val="00391E67"/>
    <w:rsid w:val="00397613"/>
    <w:rsid w:val="003B40FB"/>
    <w:rsid w:val="003B5A44"/>
    <w:rsid w:val="00495DA7"/>
    <w:rsid w:val="00497830"/>
    <w:rsid w:val="00583505"/>
    <w:rsid w:val="005A31B0"/>
    <w:rsid w:val="005B7CC3"/>
    <w:rsid w:val="005F54C9"/>
    <w:rsid w:val="005F5F31"/>
    <w:rsid w:val="00601C2F"/>
    <w:rsid w:val="00603F97"/>
    <w:rsid w:val="006165B6"/>
    <w:rsid w:val="00625AFA"/>
    <w:rsid w:val="00653790"/>
    <w:rsid w:val="006578AB"/>
    <w:rsid w:val="00670400"/>
    <w:rsid w:val="0069128C"/>
    <w:rsid w:val="006B290C"/>
    <w:rsid w:val="00731AEE"/>
    <w:rsid w:val="00734C75"/>
    <w:rsid w:val="00770272"/>
    <w:rsid w:val="00775540"/>
    <w:rsid w:val="007F5306"/>
    <w:rsid w:val="00806BCC"/>
    <w:rsid w:val="0083632E"/>
    <w:rsid w:val="008444AA"/>
    <w:rsid w:val="00844C2E"/>
    <w:rsid w:val="008830B4"/>
    <w:rsid w:val="008837D3"/>
    <w:rsid w:val="00956DA8"/>
    <w:rsid w:val="009A4472"/>
    <w:rsid w:val="009A56D7"/>
    <w:rsid w:val="00A61BD2"/>
    <w:rsid w:val="00A80EB2"/>
    <w:rsid w:val="00AB317E"/>
    <w:rsid w:val="00AC4EB5"/>
    <w:rsid w:val="00AF1CF7"/>
    <w:rsid w:val="00B212F1"/>
    <w:rsid w:val="00B350BF"/>
    <w:rsid w:val="00B65D6D"/>
    <w:rsid w:val="00BA354D"/>
    <w:rsid w:val="00BA3ACE"/>
    <w:rsid w:val="00BA525D"/>
    <w:rsid w:val="00BA6D40"/>
    <w:rsid w:val="00BB11B8"/>
    <w:rsid w:val="00BC7396"/>
    <w:rsid w:val="00BD5D9F"/>
    <w:rsid w:val="00BF695B"/>
    <w:rsid w:val="00C10006"/>
    <w:rsid w:val="00C14EA8"/>
    <w:rsid w:val="00C44CEC"/>
    <w:rsid w:val="00C520B8"/>
    <w:rsid w:val="00C522B6"/>
    <w:rsid w:val="00C8044A"/>
    <w:rsid w:val="00C8465D"/>
    <w:rsid w:val="00C917D4"/>
    <w:rsid w:val="00CA5DEC"/>
    <w:rsid w:val="00CB33F0"/>
    <w:rsid w:val="00CB6A3F"/>
    <w:rsid w:val="00CC774F"/>
    <w:rsid w:val="00CD4DDD"/>
    <w:rsid w:val="00D32695"/>
    <w:rsid w:val="00D8116E"/>
    <w:rsid w:val="00D93B12"/>
    <w:rsid w:val="00DF0AD3"/>
    <w:rsid w:val="00E03C8C"/>
    <w:rsid w:val="00EA420C"/>
    <w:rsid w:val="00EA4361"/>
    <w:rsid w:val="00ED3D5B"/>
    <w:rsid w:val="00EE4B94"/>
    <w:rsid w:val="00EE5973"/>
    <w:rsid w:val="00EF5305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83C4"/>
  <w15:docId w15:val="{6BA598E4-F041-4218-98E9-3339F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A79D-AFDE-4102-ADF7-9332A0D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33</cp:revision>
  <cp:lastPrinted>2018-02-26T11:53:00Z</cp:lastPrinted>
  <dcterms:created xsi:type="dcterms:W3CDTF">2018-02-26T11:11:00Z</dcterms:created>
  <dcterms:modified xsi:type="dcterms:W3CDTF">2021-12-11T21:11:00Z</dcterms:modified>
</cp:coreProperties>
</file>