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A128" w14:textId="77777777" w:rsidR="00A56560" w:rsidRPr="00B61974" w:rsidRDefault="00A56560" w:rsidP="00A565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7BF83A65" w14:textId="77777777" w:rsidR="00A56560" w:rsidRPr="00B61974" w:rsidRDefault="00A56560" w:rsidP="00A565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7CE51DBD" w14:textId="77777777" w:rsidR="00A56560" w:rsidRPr="00B61974" w:rsidRDefault="00A56560" w:rsidP="00A565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1974"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p w14:paraId="6624B7E4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D1EAD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2E49D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F6B50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3ED49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7C879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3D5953" w14:textId="77777777" w:rsidR="00D14FCD" w:rsidRDefault="00D14FCD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C6A29" w14:textId="45A26D06" w:rsidR="00C6219C" w:rsidRPr="00A56560" w:rsidRDefault="00C6219C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222160BE" w14:textId="77777777" w:rsidR="00C6219C" w:rsidRPr="003D6EE9" w:rsidRDefault="00C6219C" w:rsidP="00C6219C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891530" w14:textId="77777777" w:rsidR="00C6219C" w:rsidRPr="003D6EE9" w:rsidRDefault="00C6219C" w:rsidP="00C6219C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FECD2C" w14:textId="77777777" w:rsidR="00C6219C" w:rsidRPr="003D6EE9" w:rsidRDefault="00C6219C" w:rsidP="00A56560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1811D8D8" w14:textId="77777777" w:rsidR="00C6219C" w:rsidRPr="003D6EE9" w:rsidRDefault="00C6219C" w:rsidP="00A5656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7FB8915C" w14:textId="77777777" w:rsidR="00C6219C" w:rsidRPr="003D6EE9" w:rsidRDefault="007C59ED" w:rsidP="00A56560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специальности</w:t>
      </w:r>
      <w:r w:rsidR="00C6219C"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14:paraId="66AD6DC8" w14:textId="77777777" w:rsidR="007C59ED" w:rsidRDefault="00C6219C" w:rsidP="00A56560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53.05.0</w:t>
      </w:r>
      <w:r w:rsidR="006D1DA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6D1DAA">
        <w:rPr>
          <w:rFonts w:ascii="Times New Roman" w:eastAsia="MS Mincho" w:hAnsi="Times New Roman" w:cs="Times New Roman"/>
          <w:sz w:val="28"/>
          <w:szCs w:val="28"/>
          <w:lang w:eastAsia="ru-RU"/>
        </w:rPr>
        <w:t>Музыковедение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14:paraId="26597922" w14:textId="77777777" w:rsidR="007C59ED" w:rsidRDefault="007C59ED" w:rsidP="00A56560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5188E145" w14:textId="77777777" w:rsidR="00C6219C" w:rsidRDefault="00C6219C" w:rsidP="00A5656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FEB1" w14:textId="77777777" w:rsidR="006D1DAA" w:rsidRPr="003D6EE9" w:rsidRDefault="006D1DAA" w:rsidP="00A5656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591FC" w14:textId="77777777" w:rsidR="00C6219C" w:rsidRPr="003D6EE9" w:rsidRDefault="00C6219C" w:rsidP="00A5656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E478A" w14:textId="77777777" w:rsidR="00C6219C" w:rsidRPr="003D6EE9" w:rsidRDefault="00C6219C" w:rsidP="00A5656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B4E8D" w14:textId="77777777" w:rsidR="00C6219C" w:rsidRPr="003D6EE9" w:rsidRDefault="00C6219C" w:rsidP="00A5656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53C3" w14:textId="77777777" w:rsidR="00C6219C" w:rsidRPr="003D6EE9" w:rsidRDefault="00C6219C" w:rsidP="00A5656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71FD5" w14:textId="77777777" w:rsidR="00C6219C" w:rsidRPr="003D6EE9" w:rsidRDefault="00C6219C" w:rsidP="00A565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CE681" w14:textId="77777777" w:rsidR="007C59ED" w:rsidRDefault="00C6219C" w:rsidP="00A565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26BA2975" w14:textId="77777777" w:rsidR="00D14FCD" w:rsidRDefault="00D14FCD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343360B" w14:textId="04114CC1" w:rsidR="00C6219C" w:rsidRPr="003D6EE9" w:rsidRDefault="00C6219C" w:rsidP="00C6219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7C59ED" w:rsidRPr="003D6EE9" w14:paraId="00AC0F73" w14:textId="77777777" w:rsidTr="007C59ED">
        <w:trPr>
          <w:cantSplit/>
        </w:trPr>
        <w:tc>
          <w:tcPr>
            <w:tcW w:w="9351" w:type="dxa"/>
            <w:gridSpan w:val="2"/>
          </w:tcPr>
          <w:p w14:paraId="747D2973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59ED" w:rsidRPr="003D6EE9" w14:paraId="30B41E69" w14:textId="77777777" w:rsidTr="007C59ED">
        <w:tc>
          <w:tcPr>
            <w:tcW w:w="782" w:type="dxa"/>
            <w:hideMark/>
          </w:tcPr>
          <w:p w14:paraId="63D96D31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14:paraId="273ED668" w14:textId="77777777" w:rsidR="007C59ED" w:rsidRPr="003D6EE9" w:rsidRDefault="007C59ED" w:rsidP="00C34CC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7C59ED" w:rsidRPr="003D6EE9" w14:paraId="7DDFBE8A" w14:textId="77777777" w:rsidTr="007C59ED">
        <w:tc>
          <w:tcPr>
            <w:tcW w:w="782" w:type="dxa"/>
            <w:hideMark/>
          </w:tcPr>
          <w:p w14:paraId="08FF78B1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14:paraId="4BC5C9E9" w14:textId="77777777" w:rsidR="007C59ED" w:rsidRPr="003D6EE9" w:rsidRDefault="007C59ED" w:rsidP="00C34CC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7C59ED" w:rsidRPr="003D6EE9" w14:paraId="20A34D6C" w14:textId="77777777" w:rsidTr="007C59ED">
        <w:tc>
          <w:tcPr>
            <w:tcW w:w="782" w:type="dxa"/>
            <w:hideMark/>
          </w:tcPr>
          <w:p w14:paraId="0B9DBE9B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14:paraId="3DA5E732" w14:textId="77777777" w:rsidR="007C59ED" w:rsidRPr="003D6EE9" w:rsidRDefault="007C59ED" w:rsidP="00C34CC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7C59ED" w:rsidRPr="003D6EE9" w14:paraId="15F8DECF" w14:textId="77777777" w:rsidTr="007C59ED">
        <w:tc>
          <w:tcPr>
            <w:tcW w:w="782" w:type="dxa"/>
            <w:hideMark/>
          </w:tcPr>
          <w:p w14:paraId="33DDDD0F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14:paraId="61766476" w14:textId="77777777" w:rsidR="007C59ED" w:rsidRPr="003D6EE9" w:rsidRDefault="007C59ED" w:rsidP="00C34CC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7C59ED" w:rsidRPr="003D6EE9" w14:paraId="71FEB8CF" w14:textId="77777777" w:rsidTr="007C59ED">
        <w:tc>
          <w:tcPr>
            <w:tcW w:w="782" w:type="dxa"/>
            <w:hideMark/>
          </w:tcPr>
          <w:p w14:paraId="078859CF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14:paraId="14EA0CEE" w14:textId="77777777" w:rsidR="007C59ED" w:rsidRPr="003D6EE9" w:rsidRDefault="007C59ED" w:rsidP="00C34C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7C59ED" w:rsidRPr="003D6EE9" w14:paraId="60C48A1D" w14:textId="77777777" w:rsidTr="007C59ED">
        <w:tc>
          <w:tcPr>
            <w:tcW w:w="782" w:type="dxa"/>
            <w:hideMark/>
          </w:tcPr>
          <w:p w14:paraId="5404DFCC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14:paraId="5A0A8606" w14:textId="77777777" w:rsidR="007C59ED" w:rsidRPr="003D6EE9" w:rsidRDefault="007C59ED" w:rsidP="00C34CC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7C59ED" w:rsidRPr="003D6EE9" w14:paraId="6EDFC5BC" w14:textId="77777777" w:rsidTr="007C59ED">
        <w:trPr>
          <w:cantSplit/>
        </w:trPr>
        <w:tc>
          <w:tcPr>
            <w:tcW w:w="782" w:type="dxa"/>
            <w:hideMark/>
          </w:tcPr>
          <w:p w14:paraId="6EF376FD" w14:textId="77777777" w:rsidR="007C59ED" w:rsidRPr="003D6EE9" w:rsidRDefault="007C59ED" w:rsidP="00C34CC4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14:paraId="0D28BCCD" w14:textId="77777777" w:rsidR="007C59ED" w:rsidRPr="003D6EE9" w:rsidRDefault="007C59ED" w:rsidP="00C34CC4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6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7C59ED" w:rsidRPr="003D6EE9" w14:paraId="4E337DB3" w14:textId="77777777" w:rsidTr="007C59ED">
        <w:trPr>
          <w:cantSplit/>
        </w:trPr>
        <w:tc>
          <w:tcPr>
            <w:tcW w:w="9351" w:type="dxa"/>
            <w:gridSpan w:val="2"/>
            <w:hideMark/>
          </w:tcPr>
          <w:p w14:paraId="19B19F28" w14:textId="77777777" w:rsidR="007C59ED" w:rsidRPr="003D6EE9" w:rsidRDefault="007C59ED" w:rsidP="00C34C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86A1066" w14:textId="77777777"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3E0C4" w14:textId="77777777" w:rsidR="00C6219C" w:rsidRPr="003D6EE9" w:rsidRDefault="007C59ED" w:rsidP="00C6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7D26C2A" w14:textId="77777777" w:rsidR="00C6219C" w:rsidRPr="007C59ED" w:rsidRDefault="00C6219C" w:rsidP="007C59E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7E8C3A21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F1100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C2782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47F63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977FF03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7EEE47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F8811F9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2268B26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BB4F6DD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6F4FC2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153864A" w14:textId="77777777" w:rsidR="00C6219C" w:rsidRPr="003D6EE9" w:rsidRDefault="00C6219C" w:rsidP="00C6219C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C53A34C" w14:textId="77777777" w:rsidR="00C6219C" w:rsidRDefault="00C6219C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FAC48FD" w14:textId="77777777" w:rsidR="007C59ED" w:rsidRPr="003D6EE9" w:rsidRDefault="007C59ED" w:rsidP="00C6219C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F78FC76" w14:textId="77777777" w:rsidR="00C6219C" w:rsidRPr="003D6EE9" w:rsidRDefault="00C6219C" w:rsidP="00C6219C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F79F9BC" w14:textId="77777777"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3D6EE9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756E63FB" w14:textId="77777777" w:rsidR="00C6219C" w:rsidRPr="003D6EE9" w:rsidRDefault="00C6219C" w:rsidP="00C6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26FE875A" w14:textId="77777777" w:rsidR="00C6219C" w:rsidRPr="003D6EE9" w:rsidRDefault="00C6219C" w:rsidP="00C6219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D9B4238" w14:textId="77777777" w:rsidR="00C6219C" w:rsidRPr="003D6EE9" w:rsidRDefault="00C6219C" w:rsidP="00C6219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C59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3D6E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8480C81" w14:textId="77777777" w:rsidR="007C59ED" w:rsidRPr="007C59ED" w:rsidRDefault="006D1DAA" w:rsidP="006D1DA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1D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r w:rsidR="007C59ED" w:rsidRPr="006D1DAA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="007C59ED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ОК-6);</w:t>
      </w:r>
    </w:p>
    <w:p w14:paraId="1F146025" w14:textId="77777777" w:rsidR="007C59ED" w:rsidRPr="007C59ED" w:rsidRDefault="006D1DAA" w:rsidP="006D1DA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1D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 w:rsidR="007C59ED"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ПК-1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14:paraId="6BB93684" w14:textId="77777777" w:rsidR="00C6219C" w:rsidRPr="003D6EE9" w:rsidRDefault="004810A8" w:rsidP="00C6219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</w:t>
      </w:r>
      <w:r w:rsidR="00C6219C"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студенты должны:</w:t>
      </w:r>
    </w:p>
    <w:p w14:paraId="3B6D664E" w14:textId="77777777" w:rsidR="00C6219C" w:rsidRPr="003D6EE9" w:rsidRDefault="00C6219C" w:rsidP="00C62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композиторское творчество в культурно-эстетическом и историческом контексте. </w:t>
      </w:r>
    </w:p>
    <w:p w14:paraId="6EFA9E04" w14:textId="77777777" w:rsidR="00C6219C" w:rsidRPr="003D6EE9" w:rsidRDefault="00C6219C" w:rsidP="00C621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1F8CFDEF" w14:textId="77777777" w:rsidR="00C6219C" w:rsidRPr="003D6EE9" w:rsidRDefault="00C6219C" w:rsidP="00C6219C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3D6EE9"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слушательской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7EF684AD" w14:textId="77777777" w:rsidR="00C6219C" w:rsidRPr="003D6EE9" w:rsidRDefault="00C6219C" w:rsidP="00C6219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3D6E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524CCC4B" w14:textId="77777777" w:rsidR="00C6219C" w:rsidRPr="003D6EE9" w:rsidRDefault="00C6219C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6D1DAA">
        <w:rPr>
          <w:rFonts w:ascii="Times New Roman" w:hAnsi="Times New Roman" w:cs="Times New Roman"/>
          <w:sz w:val="28"/>
          <w:szCs w:val="28"/>
          <w:lang w:eastAsia="ru-RU"/>
        </w:rPr>
        <w:t>324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D1D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-144 часа, самостоятельная работа – </w:t>
      </w:r>
      <w:r w:rsidR="006D1DAA">
        <w:rPr>
          <w:rFonts w:ascii="Times New Roman" w:hAnsi="Times New Roman" w:cs="Times New Roman"/>
          <w:sz w:val="28"/>
          <w:szCs w:val="28"/>
          <w:lang w:eastAsia="ru-RU"/>
        </w:rPr>
        <w:t>180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6D1DA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- 7-8 семестры. </w:t>
      </w:r>
    </w:p>
    <w:p w14:paraId="6746455E" w14:textId="77777777" w:rsidR="00C6219C" w:rsidRDefault="00C6219C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«Истории отечественной музыки» проходят в форме лекционных и семинарских занятий по </w:t>
      </w:r>
      <w:r w:rsidR="006D1DA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6EE9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0DE0051D" w14:textId="77777777" w:rsidR="0087543A" w:rsidRDefault="0087543A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0D478" w14:textId="77777777" w:rsidR="0087543A" w:rsidRDefault="0087543A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53DC80" w14:textId="77777777" w:rsidR="0087543A" w:rsidRPr="003D6EE9" w:rsidRDefault="0087543A" w:rsidP="007C5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3F23B1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9209" w:type="dxa"/>
        <w:tblInd w:w="0" w:type="dxa"/>
        <w:tblLook w:val="04A0" w:firstRow="1" w:lastRow="0" w:firstColumn="1" w:lastColumn="0" w:noHBand="0" w:noVBand="1"/>
      </w:tblPr>
      <w:tblGrid>
        <w:gridCol w:w="828"/>
        <w:gridCol w:w="6964"/>
        <w:gridCol w:w="1417"/>
      </w:tblGrid>
      <w:tr w:rsidR="00C6219C" w:rsidRPr="0087543A" w14:paraId="330F3606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2D9E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B07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337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6219C" w:rsidRPr="0087543A" w14:paraId="58869471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61FD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10A3" w14:textId="77777777" w:rsidR="00C6219C" w:rsidRPr="0087543A" w:rsidRDefault="00C6219C" w:rsidP="00875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 xml:space="preserve">Тема 1. Отечественная музыка 1920-х годов. Музыкальное строительство. Эстетика конструктивизма в музыкальном искусстве 20-х годов.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FC01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62323BBD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A56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5AD" w14:textId="77777777" w:rsidR="00C6219C" w:rsidRPr="0087543A" w:rsidRDefault="00C6219C" w:rsidP="00875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музыкального театра 20-х годов.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EEC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22F38EE4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0DB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A50" w14:textId="77777777" w:rsidR="00C6219C" w:rsidRPr="0087543A" w:rsidRDefault="00C6219C" w:rsidP="00875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Симфоническое творчество. Камерная музыка. Опыты в области хоровой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736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3FE1D1DC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65C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66D8" w14:textId="77777777" w:rsidR="00C6219C" w:rsidRPr="0087543A" w:rsidRDefault="00C6219C" w:rsidP="0087543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Тема 2 Музыкальное искусство 1930 -х годов. Эстетика реализма в искусстве. Современная тема в музыке. Песня и музыкальная эстрада.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23D6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021F7797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E58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59D" w14:textId="77777777" w:rsidR="00C6219C" w:rsidRPr="0087543A" w:rsidRDefault="00C6219C" w:rsidP="00875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 xml:space="preserve">Жанровая картина искусства 30- годов. Симфоническое творчество.  Опера и балет. Жанр инструментального концерта.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43C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33789CB2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7DA7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2013" w14:textId="77777777" w:rsidR="00C6219C" w:rsidRPr="0087543A" w:rsidRDefault="00C6219C" w:rsidP="0087543A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Тема 3. 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5068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5833E3AD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1642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A14B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 xml:space="preserve">Тема 4. Отечественная музыка послевоенного периода. Кантатно-ораториальное творчество.  Музыкальный театр С. Прокофьева 40-начала 50-х годов. Симфоническое творчество.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062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049478FB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6E7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AB4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Н. Мясковский и С. Прокофьев: стиль, метод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C9D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4F20A262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F5C5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66F" w14:textId="77777777" w:rsidR="00C6219C" w:rsidRPr="0087543A" w:rsidRDefault="00C6219C" w:rsidP="008754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 xml:space="preserve">Тема 5. Музыкальное искусство конца 50-х – начала 70-х годов. Обновление в рамках традиции. Фольклорная волна. (Г.Свиридов, Р.Щедрин, С. Слонимский и др.). Второй русский авангард (Э.Денисов, А.Шнитке, С. Губайдулина и др.).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616F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2FCB9FD0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3F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217" w14:textId="77777777" w:rsidR="00C6219C" w:rsidRPr="0087543A" w:rsidRDefault="00C6219C" w:rsidP="008754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Жанровая картина творчества конца 50-х – начала 70-х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BC8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5523C54C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C555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E63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Тема 6. Музыкальное искусство 1970-х – 1990-х годов. Неоромантизм. Жанровая картина.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FB3B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7B6BB501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DA8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932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Музыкальный театр (Р. Щедрин, А.Хачатурян, С. Слонимский, Б.Тищенко, А.Шнитке, Э.Денисов, 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3FA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4B186CE2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77D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7A0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Жанр симфонии на современном этапе (А.Шнитке, В. Сильвестров, Г.Канчели, Г.Уствольская, А. Пярт, А.Караманов, С.Губайдулина, Б.Тищенко, С.Слонимский и др.). Инструментальный концерт.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0A6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0260189A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602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E46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 xml:space="preserve">Кантатно-ораториальное творчество (Г. Свиридов, В. Гаврилин, Р. Щедрин и др.). Поиски в области камерно-вокальной и камерно-инструментальной музыки.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270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5F75AA21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B1E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6F4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Д.Шостакович и А.Шнитке: стиль, метод.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34E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6EC3FABF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92D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07C" w14:textId="77777777" w:rsidR="00C6219C" w:rsidRPr="0087543A" w:rsidRDefault="00C6219C" w:rsidP="0087543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стиля: С. Губайдулина , Э.Денисов,  А. Хачатурян, Г.Канчели, А. Пярт,  А.Кнайфель. В.Сильвестров, А.Эшпай, Б. Чайковский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66C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5E18A899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7675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71F" w14:textId="77777777" w:rsidR="00C6219C" w:rsidRPr="0087543A" w:rsidRDefault="00C6219C" w:rsidP="00875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Фольклор и композитор: Г.Свиридов, В.Гаврилин, Р.Щедрин, С.Слонимский,  Б.Тищенко,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1A67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2CAB42B4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4D9" w14:textId="77777777" w:rsidR="00C6219C" w:rsidRPr="0087543A" w:rsidRDefault="00C6219C" w:rsidP="0087543A">
            <w:pPr>
              <w:pStyle w:val="a4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EEB" w14:textId="77777777" w:rsidR="00C6219C" w:rsidRPr="0087543A" w:rsidRDefault="00C6219C" w:rsidP="008754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hAnsi="Times New Roman" w:cs="Times New Roman"/>
                <w:sz w:val="28"/>
                <w:szCs w:val="28"/>
              </w:rPr>
              <w:t>Отечественная музыка на рубеже ХХ- ХХI веков: некоторые тенденции творчества. Постмодернизм. Минимализм. Новая эстетика звука. Проблемы жанра.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167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219C" w:rsidRPr="0087543A" w14:paraId="5F2EB545" w14:textId="77777777" w:rsidTr="008754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B567" w14:textId="77777777" w:rsidR="00C6219C" w:rsidRPr="0087543A" w:rsidRDefault="00C6219C" w:rsidP="008754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0B3C" w14:textId="77777777" w:rsidR="00C6219C" w:rsidRPr="0087543A" w:rsidRDefault="00C6219C" w:rsidP="0087543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43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B5F7" w14:textId="77777777" w:rsidR="00C6219C" w:rsidRPr="0087543A" w:rsidRDefault="00C6219C" w:rsidP="00875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144ч.</w:t>
            </w:r>
          </w:p>
        </w:tc>
      </w:tr>
    </w:tbl>
    <w:p w14:paraId="1DED1187" w14:textId="77777777" w:rsidR="007C59ED" w:rsidRPr="003D6EE9" w:rsidRDefault="007C59ED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62C61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0FA151E5" w14:textId="77777777" w:rsidR="00C6219C" w:rsidRPr="003D6EE9" w:rsidRDefault="00C6219C" w:rsidP="00C621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3ACF6AB3" w14:textId="77777777" w:rsidR="00C6219C" w:rsidRDefault="00C6219C" w:rsidP="007C59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Рославец., А. Дешевов, Л. Половинкин, Г. Попов,  А. Давиденко,); творчество композитров среднего поколения (Н.Мясковский,  В.Щербачев, С.Прокофьев, Ан.Александров, Ю.Шапорин  и др.), деятельность старшего поколения композиторов (М.Иполитов-Иванов, Р.Глиэр, С.Василенко, М.,Штейнберг,  М.Гнесин, А.Гедике). Отношение к творчеству композиторов, оказавшихся после революции за рубежом</w:t>
      </w:r>
      <w:r w:rsidR="007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(С.Рахманинов, Н.Метнер, И.Стравинский, С.Прокофьев). </w:t>
      </w:r>
    </w:p>
    <w:p w14:paraId="423D2AD2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кубофутуризма, реализма в художественной практике  начала века. Общественная и творческая деятельность объединений различной эстетической ориентации:  Пролеткульт, АПМ, АСМ, ПРОКОЛЛ.  Коллективное творчество. Персимфанс.  Интерпретация современной темы  в музыке. Антиромантические тенденции музыки. Урбанизм, ЛЕФ.</w:t>
      </w:r>
    </w:p>
    <w:p w14:paraId="3FA0934E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Обновление жанровой картины. Массовые действа и конструктивизм.  Жанр песни.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 в области  музыкального театра. Музыкальный театр Прокофьева, Шостаковича. Взаимодействие музыкального и драматического театра ( Мейерхольд и музыкальный театр).Эксперименты в опере и балете. Вопросы симфонизма в художественной практике 20-х ( Мясковский,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0E3FE916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Экспериментальный характер искусства 20-х. Обновления языка, жанров, образно-тематического диапазона творчества. Международные связи советской музыки. </w:t>
      </w:r>
    </w:p>
    <w:p w14:paraId="44DDAAFD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06F57605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3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11BD4395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диктат,  оптимизм и трагизм,  стремление к обновлению и каноничность, развитие  и стагнация.</w:t>
      </w:r>
    </w:p>
    <w:p w14:paraId="24D67396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 в области музыкальной культуры. Высокий уровень исполнительства,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советской классики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Прокофьев, Шостакович, Мясковский, Хачатурян, Шебалин). Успехи киноискусства, театральной драматургии. Вершинные явления в области музыкального театра («Леди Макбет» Шостаковича - «опера, которая делает эпоху» (С.Самосуд);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521D0DC5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оптимистическом искусстве. Концепция героя в искусстве 30-х годов. Индивидуализированое, психологическое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коллективное, массовое начала   в образе героя времени. Эстетика демократичности и доходчивости, прояснение языка, обращение к традиции.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Классицизация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музыки: претворение многонационального фольклора; барочные влияния (Шостакович); воздействие кинематографических приемов; усиление роли лирического интонирования, песенной интонационности.</w:t>
      </w:r>
    </w:p>
    <w:p w14:paraId="3FA614F6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эстетических приоритетов; социалистический реализм как ведущий метод советского искусства. Критика произведений, не вписывающихся в эстетическую доктрину времени (статьи «Сумбур вместо музыки»,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«Балетная фальшь»). Доминирование темы современности в художественной практике периода.  Проявления фактографичности, документальности в искусстве. Песня и песенность.  Творчество И.Дунаевского, Ал.Александрова, В.Захарова. Песня как «интонационный словарь эпохи».  Жанры «песенной оперы, «песенной симфонии. </w:t>
      </w:r>
    </w:p>
    <w:p w14:paraId="617EE566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3D6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5C33778F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(В.Захаров, Б.Мокроусов, М.Блантер, А.Новиков, В.Соловьев-Седой, Т.Хренников).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   (Шостакович, Мясковский, Прокофьев,  Попов,  Хачатурян).</w:t>
      </w:r>
    </w:p>
    <w:p w14:paraId="3D7E8C4E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Новое идейно-смысловое назначение фольклора. Отзвуки настроений военных лет в творчестве С.Прокофьева. 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оркестром Глиэра).</w:t>
      </w:r>
    </w:p>
    <w:p w14:paraId="3AD960A2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</w:t>
      </w:r>
      <w:r w:rsidRPr="003D6E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405CE797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страже мира»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Прокофьева). «Детская тема» как воплощение   вечного обновления, жизни, мира; темы труда и созидания; духовного подвига в годы войны. </w:t>
      </w:r>
    </w:p>
    <w:p w14:paraId="472D634C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 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в искусстве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3347337A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культа личности и художественное творчество (Постановление ЦК ВКП(б) «Об опере Вано Мурадели «Великая дружба»»).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состояние культуры: негативная оценка творчества композиторов, примитивнопонимаемая народность, борьба за реализм,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концертность.</w:t>
      </w:r>
    </w:p>
    <w:p w14:paraId="4D8E9321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творчество Н.Мясковского, С. Прокофьева. Оппозиция официальной линии развития искусства в творчестве Д.Шостаковича.</w:t>
      </w:r>
    </w:p>
    <w:p w14:paraId="71AF4196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(А.Хачатурян, Г.Свиридов, Г.Галынин, Р.Щедрин, К.Караев, В.Салманов).</w:t>
      </w:r>
    </w:p>
    <w:p w14:paraId="6B740735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5D4575DC" w14:textId="77777777" w:rsidR="00C6219C" w:rsidRPr="003D6EE9" w:rsidRDefault="00C6219C" w:rsidP="00C621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переходности в искусстве конца 50-х годов. Соединение традиционных и новаторских установок в практике 50-х. Ситуация в искусстве к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смены социально-политических ориентиров. «Оттепель». Творчество послево</w:t>
      </w:r>
      <w:r w:rsidR="00703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поколения композиторов (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Р.Щедрин, Э.Денисов, А.Шнитке, С.Губайдулина, С.Слонимский, Б.Тищенко, В.Гаврилин, Н.Каретников, Р.Леденев и др.). </w:t>
      </w:r>
    </w:p>
    <w:p w14:paraId="4CC771A2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Современничество 60-х. Публицистичечкая направленность творчества. Расширение системы языковых средств, жанровые, драматургические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многолинейность творчества, установка на эксперимент.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камернизации, проявление интеллектуализации искусства. Эстетика действия, игры. Принцип   концертирования. Жанровое синтезирование в музыкальном театре. Позднее творчество Д.Шостаковича.</w:t>
      </w:r>
    </w:p>
    <w:p w14:paraId="1A5F1F3B" w14:textId="77777777" w:rsidR="00C6219C" w:rsidRPr="003D6EE9" w:rsidRDefault="00C6219C" w:rsidP="00C6219C">
      <w:pPr>
        <w:keepNext/>
        <w:keepLines/>
        <w:spacing w:before="200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6 Музыкальное искусство конца 1970-х – начала 1990х годов</w:t>
      </w:r>
    </w:p>
    <w:p w14:paraId="4E3DE9EF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начал в проблематике сочинений. Обостенное внимание к вечным вопросам. Сложные  подтексты, определяющие символотворчество, метафоричность образов. Тяготение к созерцанию, размышлению; монологизация и медитативность.  Выражение новизны на уровне концепции. Древнее в современном. Проблемы мирового зла, обостренная  трагедийность   в творчестве   А. Шнитке. Языковая стабилизация, интерес к большим, традиционным  жанрам. </w:t>
      </w:r>
    </w:p>
    <w:p w14:paraId="384444F3" w14:textId="77777777" w:rsidR="00C6219C" w:rsidRPr="003D6EE9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 реквиема, мессы, хорового концерта, кончерто гроссо. Интерес к барочным формам (приношения Баху Р.Щедрина, С.Губайдулиной, Э.Денисова, А.Шнитке и др.). Мемориальная тема в творчестве  70-начала 90-х. годов. Литургическая традиция, обращение к культовым жанрам.</w:t>
      </w:r>
    </w:p>
    <w:p w14:paraId="2E15F0ED" w14:textId="77777777" w:rsidR="00C6219C" w:rsidRDefault="00C6219C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хоровых жанров, хоровой театр. Воздействие исполнительской культуры на композиторское творчество. Искания в области музыкального  театра (Щедрин, Слонимский, Денисов, Петров, Холминов), в  симфоническом жанре ( Шнитке, Губайдулина, Тертерян, Канчели, Тищенко, Артемов, Караманов).</w:t>
      </w:r>
    </w:p>
    <w:p w14:paraId="1AC874FD" w14:textId="77777777" w:rsidR="00114F0B" w:rsidRDefault="00114F0B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CCCED" w14:textId="77777777" w:rsidR="00114F0B" w:rsidRPr="003D6EE9" w:rsidRDefault="00114F0B" w:rsidP="00C6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E70B9" w14:textId="77777777" w:rsidR="00C6219C" w:rsidRPr="003D6EE9" w:rsidRDefault="00C6219C" w:rsidP="007039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Организация контроля знаний</w:t>
      </w:r>
    </w:p>
    <w:p w14:paraId="7D872DC3" w14:textId="77777777" w:rsidR="00C6219C" w:rsidRPr="003D6EE9" w:rsidRDefault="00C6219C" w:rsidP="0070394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45F399C2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2D5E9480" w14:textId="77777777" w:rsidR="00C6219C" w:rsidRPr="003D6EE9" w:rsidRDefault="00C6219C" w:rsidP="003F6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 проведение итогового экзамена за полный курс обучения по данному</w:t>
      </w:r>
      <w:r w:rsidR="003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предмету.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2073B0FE" w14:textId="77777777" w:rsidR="00C6219C" w:rsidRPr="003D6EE9" w:rsidRDefault="00C6219C" w:rsidP="00C6219C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1159C67C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3C203E17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3BFAD74A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2122110B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</w:t>
      </w: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2F4A0B3" w14:textId="77777777" w:rsidR="00C6219C" w:rsidRPr="003D6EE9" w:rsidRDefault="00C6219C" w:rsidP="00C6219C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6DC5B45D" w14:textId="77777777" w:rsidR="00C6219C" w:rsidRPr="003D6EE9" w:rsidRDefault="00C6219C" w:rsidP="00C621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54A53C9C" w14:textId="77777777" w:rsidR="00703943" w:rsidRDefault="00703943" w:rsidP="00C621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30B01" w14:textId="77777777" w:rsidR="00C6219C" w:rsidRPr="003D6EE9" w:rsidRDefault="00C6219C" w:rsidP="00C621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0F9A1981" w14:textId="77777777" w:rsidR="00C6219C" w:rsidRPr="003D6EE9" w:rsidRDefault="00C6219C" w:rsidP="00A56560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Истории отечественной музыки используются классы №27 (оснащение: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DVD плеер «Филипс» - 1 шт., пульт – 1 шт.</w:t>
      </w:r>
      <w:r w:rsidRPr="003D6E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), № 40 (оснащение: пианино «Петроф» - 1шт., стол – 11шт., стул – 4 шт., скамья – 2шт., доска ученическая – 1шт., телевизор – 1 шт., DVD плеер – 1 шт., компьютер – 1шт), № 46 (оснащение:  рояль «Ферстер»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14:paraId="25D1322C" w14:textId="77777777" w:rsidR="00C6219C" w:rsidRPr="003D6EE9" w:rsidRDefault="00C6219C" w:rsidP="00C621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57E8053" w14:textId="77777777" w:rsidR="00C6219C" w:rsidRPr="00827602" w:rsidRDefault="00C6219C" w:rsidP="003F68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76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</w:t>
      </w:r>
      <w:r w:rsidR="003F6849" w:rsidRPr="008276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литература</w:t>
      </w:r>
      <w:r w:rsidRPr="008276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410DCEC9" w14:textId="77777777" w:rsidR="00827602" w:rsidRPr="00827602" w:rsidRDefault="00827602" w:rsidP="0082760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color w:val="111111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Электрон. дан. — Санкт-Петербург: Композитор, 2010. — 556 с. — Режим доступа: https://e.lanbook.com/book/41044.</w:t>
      </w:r>
    </w:p>
    <w:p w14:paraId="49C2DEAB" w14:textId="77777777" w:rsidR="00827602" w:rsidRPr="00827602" w:rsidRDefault="00827602" w:rsidP="0082760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t xml:space="preserve">Рапацкая, Л.А. История русской музыки: от Древней Руси до Серебряного века [Электронный ресурс]: учебник / Л.А. Рапацкая. — Электрон. дан. — Санкт-Петербург: Лань, Планета музыки, 2015. — 480 с. — Режим доступа: https://e.lanbook.com/book/56564. </w:t>
      </w:r>
    </w:p>
    <w:p w14:paraId="53E5244E" w14:textId="77777777" w:rsidR="00827602" w:rsidRPr="00827602" w:rsidRDefault="00827602" w:rsidP="0082760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lastRenderedPageBreak/>
        <w:t xml:space="preserve">Савенко, С.И. Проблемы теории и истории музыки [Электронный ресурс] // Актуальные проблемы высшего музыкального образования. — Электрон. дан. — 2017. — № 1 (43). — С. 3-7. — Режим доступа: https://e.lanbook.com/journal/issue/301586. </w:t>
      </w:r>
    </w:p>
    <w:p w14:paraId="18AEAA8A" w14:textId="77777777" w:rsidR="00827602" w:rsidRPr="00827602" w:rsidRDefault="00827602" w:rsidP="00827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602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14:paraId="7FD140AD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Акопян, Л.О. Музыка ХХ века [Текст]: энциклопедический словарь / Л.О.Акопян.- Москва: Практика, 2010.- 855 с.</w:t>
      </w:r>
    </w:p>
    <w:p w14:paraId="19AB372B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t xml:space="preserve"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Электрон. дан. — 2014. — № 3. — С. 3-6. — Режим доступа: </w:t>
      </w:r>
      <w:hyperlink r:id="rId5" w:history="1">
        <w:r w:rsidRPr="00827602">
          <w:rPr>
            <w:rStyle w:val="a3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 w:rsidRPr="00827602">
        <w:rPr>
          <w:rFonts w:ascii="Times New Roman" w:hAnsi="Times New Roman" w:cs="Times New Roman"/>
          <w:sz w:val="28"/>
          <w:szCs w:val="28"/>
        </w:rPr>
        <w:t>.</w:t>
      </w:r>
    </w:p>
    <w:p w14:paraId="58702C16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t xml:space="preserve">Бакуменко, М.Н. Вопросы теории паттерна в музыке ХХ века. [Электронный ресурс] — Электрон. дан. // Проблемы музыкальной науки / Music scholarship. — 2011. — № 2. — С. 205-213. — Режим доступа: http://e.lanbook.com/journal/issue/294033 </w:t>
      </w:r>
    </w:p>
    <w:p w14:paraId="62581C0F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t xml:space="preserve"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Электрон. дан. — 2016. — № 2 (40). — С. 21-26. — Режим доступа: https://e.lanbook.com/journal/issue/299211. </w:t>
      </w:r>
    </w:p>
    <w:p w14:paraId="69396402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t xml:space="preserve">Калигойда,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Электрон. дан. — 2017. — № 19. — С. 84-86. — Режим доступа: https://e.lanbook.com/journal/issue/307953. </w:t>
      </w:r>
    </w:p>
    <w:p w14:paraId="59BE8488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02">
        <w:rPr>
          <w:rFonts w:ascii="Times New Roman" w:hAnsi="Times New Roman" w:cs="Times New Roman"/>
          <w:sz w:val="28"/>
          <w:szCs w:val="28"/>
        </w:rPr>
        <w:t xml:space="preserve">Мозгот, С.А. Концептуальное пространство в музыке композиторов ХХ века. [Электронный ресурс] — Электрон. дан. // Проблемы музыкальной науки / Music scholarship. — 2014. — № 4. — С. 20-24. — Режим доступа: </w:t>
      </w:r>
      <w:hyperlink r:id="rId6" w:history="1">
        <w:r w:rsidRPr="00827602">
          <w:rPr>
            <w:rStyle w:val="a3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 w:rsidRPr="008276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F2D25" w14:textId="77777777" w:rsidR="00827602" w:rsidRPr="00827602" w:rsidRDefault="00827602" w:rsidP="00827602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7602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Цытович, В.И. Традиции и новаторство. Вопросы теории, истории музыки и музыкальной педагогики [Электронный ресурс]: сборник / В.И. Цытович. — Электрон. дан. — Санкт-Петербург: Лань, Планета музыки, 2016. — 320 с. — Режим доступа: https://e.lanbook.com/book/90041. </w:t>
      </w:r>
    </w:p>
    <w:p w14:paraId="7EA3D92D" w14:textId="77777777"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ECF938C" w14:textId="77777777"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C5C59F9" w14:textId="77777777" w:rsidR="00703943" w:rsidRDefault="00703943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DF45F86" w14:textId="77777777" w:rsidR="006D1DAA" w:rsidRDefault="006D1DAA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3018F1D" w14:textId="77777777" w:rsidR="006D1DAA" w:rsidRDefault="006D1DAA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DDC3A0D" w14:textId="77777777" w:rsidR="006D1DAA" w:rsidRDefault="006D1DAA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4AC01DB" w14:textId="77777777" w:rsidR="006D1DAA" w:rsidRDefault="006D1DAA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5CFEF39" w14:textId="77777777" w:rsidR="006D1DAA" w:rsidRDefault="006D1DAA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5192E2F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20D77B2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9B5D176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F3187FC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A3AD2DF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DB88676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B0B215B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50B5449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EAD3F25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75C6B5A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F8F0760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D1AEA1C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C93EDF0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21C121D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9EFBB2E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CEC829E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85BB600" w14:textId="77777777" w:rsidR="00114F0B" w:rsidRDefault="00114F0B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161E63B" w14:textId="77777777" w:rsidR="00C6219C" w:rsidRPr="003D6EE9" w:rsidRDefault="00C6219C" w:rsidP="00C621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</w:t>
      </w:r>
    </w:p>
    <w:p w14:paraId="13CA432C" w14:textId="77777777" w:rsidR="00C6219C" w:rsidRPr="00A44662" w:rsidRDefault="00C6219C" w:rsidP="00C6219C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517FAB60" w14:textId="77777777" w:rsidR="00C6219C" w:rsidRPr="003D6EE9" w:rsidRDefault="00C6219C" w:rsidP="00A446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29DE6B27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54C17283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студентов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1C52E009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326987F2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15911E1E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D1825" w14:textId="77777777" w:rsidR="00C6219C" w:rsidRPr="00A44662" w:rsidRDefault="00C6219C" w:rsidP="00C621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71D44CEF" w14:textId="77777777" w:rsidR="00C6219C" w:rsidRPr="003D6EE9" w:rsidRDefault="00A44662" w:rsidP="00C6219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219C"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тем курса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14:paraId="789852A6" w14:textId="77777777" w:rsidR="00C6219C" w:rsidRPr="003D6EE9" w:rsidRDefault="00C6219C" w:rsidP="00C6219C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D6E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06A7A4D1" w14:textId="77777777" w:rsidR="00C6219C" w:rsidRPr="003D6EE9" w:rsidRDefault="00C6219C" w:rsidP="00C621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3D6E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86A98CD" w14:textId="77777777" w:rsidR="00C6219C" w:rsidRPr="003D6EE9" w:rsidRDefault="00C6219C" w:rsidP="00C6219C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5C74D71F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3D6E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самостоятельной подготовки и 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его выполняйте.</w:t>
      </w:r>
    </w:p>
    <w:p w14:paraId="096DBAA0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 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519D30FD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 текста достигнуто, если вы можете своими словами, но без искажения смысла, повторить фрагмент текста мысленно или вслух.</w:t>
      </w:r>
    </w:p>
    <w:p w14:paraId="166D41D7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7883861B" w14:textId="77777777" w:rsidR="00C6219C" w:rsidRPr="003D6EE9" w:rsidRDefault="00C6219C" w:rsidP="00C6219C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68BCB211" w14:textId="77777777" w:rsidR="00C6219C" w:rsidRPr="003D6EE9" w:rsidRDefault="00C6219C" w:rsidP="00C6219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</w:t>
      </w:r>
      <w:r w:rsidR="00A4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 плана. Для того чтобы избежать трудностей при ответах по вышеназванным разделам, рекомендуем п</w:t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D6E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3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2A08248C" w14:textId="77777777" w:rsidR="00C6219C" w:rsidRPr="003D6EE9" w:rsidRDefault="00C6219C" w:rsidP="00C621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6ED7B1" w14:textId="77777777" w:rsidR="00C6219C" w:rsidRPr="003D6EE9" w:rsidRDefault="00C6219C" w:rsidP="00C6219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56A0E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FD2833C" w14:textId="77777777" w:rsidR="00C6219C" w:rsidRPr="003D6EE9" w:rsidRDefault="00C6219C" w:rsidP="00C6219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A018112" w14:textId="77777777" w:rsidR="00C6219C" w:rsidRPr="003D6EE9" w:rsidRDefault="00C6219C" w:rsidP="00C6219C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6C15513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11E982F6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4651CEAA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4B722B8B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75FD60E3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147AEC2A" w14:textId="77777777" w:rsidR="00C6219C" w:rsidRPr="003D6EE9" w:rsidRDefault="00C6219C" w:rsidP="00C6219C">
      <w:pPr>
        <w:rPr>
          <w:rFonts w:ascii="Times New Roman" w:hAnsi="Times New Roman" w:cs="Times New Roman"/>
        </w:rPr>
      </w:pPr>
    </w:p>
    <w:p w14:paraId="4AC2B8EF" w14:textId="77777777" w:rsidR="00EC2A64" w:rsidRDefault="00EC2A64"/>
    <w:sectPr w:rsidR="00EC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3F5"/>
    <w:multiLevelType w:val="hybridMultilevel"/>
    <w:tmpl w:val="A296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DC"/>
    <w:multiLevelType w:val="hybridMultilevel"/>
    <w:tmpl w:val="8A9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3BB"/>
    <w:multiLevelType w:val="hybridMultilevel"/>
    <w:tmpl w:val="6D0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624C"/>
    <w:multiLevelType w:val="hybridMultilevel"/>
    <w:tmpl w:val="9086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83302"/>
    <w:multiLevelType w:val="hybridMultilevel"/>
    <w:tmpl w:val="46FA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352149"/>
    <w:multiLevelType w:val="hybridMultilevel"/>
    <w:tmpl w:val="58B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9C"/>
    <w:rsid w:val="00114F0B"/>
    <w:rsid w:val="003F6849"/>
    <w:rsid w:val="004810A8"/>
    <w:rsid w:val="006D1DAA"/>
    <w:rsid w:val="00703943"/>
    <w:rsid w:val="007C59ED"/>
    <w:rsid w:val="00827602"/>
    <w:rsid w:val="0087543A"/>
    <w:rsid w:val="00965B4A"/>
    <w:rsid w:val="00A44662"/>
    <w:rsid w:val="00A56560"/>
    <w:rsid w:val="00C6219C"/>
    <w:rsid w:val="00CE5769"/>
    <w:rsid w:val="00D14FCD"/>
    <w:rsid w:val="00E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3554"/>
  <w15:chartTrackingRefBased/>
  <w15:docId w15:val="{370B5418-B3F7-47E1-A7FA-1708D94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2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62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issue/293209" TargetMode="External"/><Relationship Id="rId5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13</cp:revision>
  <dcterms:created xsi:type="dcterms:W3CDTF">2018-08-14T12:26:00Z</dcterms:created>
  <dcterms:modified xsi:type="dcterms:W3CDTF">2021-12-21T18:37:00Z</dcterms:modified>
</cp:coreProperties>
</file>